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9F" w:rsidRDefault="009B489F"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0C1567">
      <w:pPr>
        <w:jc w:val="center"/>
      </w:pPr>
    </w:p>
    <w:p w:rsidR="000C1567" w:rsidRDefault="000C1567" w:rsidP="000C1567">
      <w:pPr>
        <w:jc w:val="center"/>
      </w:pPr>
    </w:p>
    <w:p w:rsidR="000C1567" w:rsidRDefault="000C1567" w:rsidP="000C1567">
      <w:pPr>
        <w:jc w:val="center"/>
      </w:pPr>
    </w:p>
    <w:p w:rsidR="000C1567" w:rsidRDefault="000C1567" w:rsidP="000C1567">
      <w:pPr>
        <w:jc w:val="center"/>
      </w:pPr>
    </w:p>
    <w:p w:rsidR="000C1567" w:rsidRDefault="000C1567" w:rsidP="000C1567">
      <w:pPr>
        <w:jc w:val="center"/>
      </w:pPr>
      <w:r>
        <w:t>Review of Hospitality Ethics Research in 2009 and 2010</w:t>
      </w:r>
    </w:p>
    <w:p w:rsidR="000C1567" w:rsidRDefault="000C1567" w:rsidP="000C1567">
      <w:pPr>
        <w:jc w:val="center"/>
      </w:pPr>
    </w:p>
    <w:p w:rsidR="000C1567" w:rsidRDefault="000C1567" w:rsidP="000C1567">
      <w:pPr>
        <w:jc w:val="center"/>
      </w:pPr>
      <w:r>
        <w:t>Christine Lynn, Ph.D.</w:t>
      </w:r>
    </w:p>
    <w:p w:rsidR="000C1567" w:rsidRDefault="000C1567" w:rsidP="000C1567">
      <w:pPr>
        <w:jc w:val="center"/>
      </w:pPr>
      <w:r>
        <w:t>Professor</w:t>
      </w:r>
    </w:p>
    <w:p w:rsidR="000C1567" w:rsidRDefault="000C1567" w:rsidP="000C1567">
      <w:pPr>
        <w:jc w:val="center"/>
      </w:pPr>
      <w:r>
        <w:t>Director of Isbell Hospitality Ethics</w:t>
      </w:r>
    </w:p>
    <w:p w:rsidR="000C1567" w:rsidRDefault="000C1567" w:rsidP="000C1567">
      <w:pPr>
        <w:jc w:val="center"/>
      </w:pPr>
    </w:p>
    <w:p w:rsidR="000C1567" w:rsidRDefault="000C1567" w:rsidP="000C1567">
      <w:pPr>
        <w:jc w:val="center"/>
      </w:pPr>
      <w:r>
        <w:t>School of Hotel and Restaurant Management</w:t>
      </w:r>
    </w:p>
    <w:p w:rsidR="000C1567" w:rsidRDefault="000C1567" w:rsidP="000C1567">
      <w:pPr>
        <w:jc w:val="center"/>
      </w:pPr>
      <w:r>
        <w:t>Northern Arizona University</w:t>
      </w:r>
    </w:p>
    <w:p w:rsidR="000C1567" w:rsidRDefault="000C1567" w:rsidP="000C1567">
      <w:pPr>
        <w:jc w:val="center"/>
      </w:pPr>
      <w:r>
        <w:t>Flagstaff, Arizona</w:t>
      </w:r>
    </w:p>
    <w:p w:rsidR="000C1567" w:rsidRDefault="000C1567" w:rsidP="000C1567">
      <w:pPr>
        <w:jc w:val="center"/>
      </w:pPr>
    </w:p>
    <w:p w:rsidR="000C1567" w:rsidRDefault="000C1567" w:rsidP="000C1567">
      <w:pPr>
        <w:pStyle w:val="NoSpacing"/>
        <w:jc w:val="center"/>
      </w:pPr>
      <w:r>
        <w:t>May 2011</w:t>
      </w: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0C1567" w:rsidRDefault="000C1567" w:rsidP="00113C63">
      <w:pPr>
        <w:pStyle w:val="NoSpacing"/>
      </w:pPr>
    </w:p>
    <w:p w:rsidR="009B489F" w:rsidRDefault="009B489F" w:rsidP="009B489F">
      <w:pPr>
        <w:jc w:val="center"/>
      </w:pPr>
    </w:p>
    <w:p w:rsidR="009B489F" w:rsidRDefault="009B489F" w:rsidP="00EE6285">
      <w:pPr>
        <w:jc w:val="center"/>
      </w:pPr>
      <w:r>
        <w:lastRenderedPageBreak/>
        <w:t>Review of Hospitality Ethics Research in 200</w:t>
      </w:r>
      <w:r w:rsidR="00EE6285">
        <w:t>9 and 2010</w:t>
      </w:r>
    </w:p>
    <w:p w:rsidR="009B489F" w:rsidRDefault="009B489F" w:rsidP="00EE6285">
      <w:pPr>
        <w:pStyle w:val="NoSpacing"/>
        <w:jc w:val="center"/>
      </w:pPr>
      <w:r>
        <w:t>Purpose</w:t>
      </w:r>
    </w:p>
    <w:p w:rsidR="009B489F" w:rsidRDefault="009B489F" w:rsidP="00EE6285">
      <w:r>
        <w:tab/>
        <w:t>Isbell Hospitality Ethics</w:t>
      </w:r>
      <w:r w:rsidR="0050398F">
        <w:t xml:space="preserve"> (www2.nau.edu/~clj5/Ethics)</w:t>
      </w:r>
      <w:r>
        <w:t xml:space="preserve"> shares its review and analysis of the ethics articles appearing in the hospitality journals each year to facilitate hospitality ethics researchers' individual efforts</w:t>
      </w:r>
      <w:r w:rsidR="0050398F" w:rsidRPr="0050398F">
        <w:t xml:space="preserve"> </w:t>
      </w:r>
      <w:r w:rsidR="0050398F">
        <w:t xml:space="preserve">and to foster communication and coordination among the researchers whose work may ultimately improve the ethical status of the hospitality industry. </w:t>
      </w:r>
      <w:r>
        <w:t>The purpose of this paper is to review and analyze the ethics articles which appeared in the hospitality journals in 200</w:t>
      </w:r>
      <w:r w:rsidR="00AF562B">
        <w:t>9 and 2010</w:t>
      </w:r>
      <w:r>
        <w:t xml:space="preserve">.  </w:t>
      </w:r>
    </w:p>
    <w:p w:rsidR="004F28AB" w:rsidRDefault="009B489F" w:rsidP="00EE6285">
      <w:r>
        <w:tab/>
        <w:t xml:space="preserve"> </w:t>
      </w:r>
    </w:p>
    <w:p w:rsidR="009B489F" w:rsidRPr="002513F0" w:rsidRDefault="009B489F" w:rsidP="00EE6285">
      <w:pPr>
        <w:jc w:val="center"/>
      </w:pPr>
      <w:r w:rsidRPr="002513F0">
        <w:t>Method</w:t>
      </w:r>
    </w:p>
    <w:p w:rsidR="00224FA9" w:rsidRPr="001B36FD" w:rsidRDefault="009B489F" w:rsidP="00EE6285">
      <w:r w:rsidRPr="001B36FD">
        <w:tab/>
        <w:t xml:space="preserve">The </w:t>
      </w:r>
      <w:r w:rsidRPr="001B36FD">
        <w:rPr>
          <w:i/>
        </w:rPr>
        <w:t>Hospitality and Tourism Index</w:t>
      </w:r>
      <w:r w:rsidRPr="001B36FD">
        <w:t xml:space="preserve"> was used as the source of hospitality journals.</w:t>
      </w:r>
      <w:r w:rsidR="00190357" w:rsidRPr="001B36FD">
        <w:t xml:space="preserve"> </w:t>
      </w:r>
      <w:r w:rsidR="000C25F7" w:rsidRPr="001B36FD">
        <w:t xml:space="preserve">A search was conducted and </w:t>
      </w:r>
      <w:r w:rsidR="00AF562B" w:rsidRPr="001B36FD">
        <w:t>81</w:t>
      </w:r>
      <w:r w:rsidR="004E5217" w:rsidRPr="001B36FD">
        <w:t xml:space="preserve"> </w:t>
      </w:r>
      <w:r w:rsidR="000C25F7" w:rsidRPr="001B36FD">
        <w:t>articles were obtained and read for 200</w:t>
      </w:r>
      <w:r w:rsidR="00AF562B" w:rsidRPr="001B36FD">
        <w:t>9 and 2010</w:t>
      </w:r>
      <w:r w:rsidR="000C25F7" w:rsidRPr="001B36FD">
        <w:t xml:space="preserve">. </w:t>
      </w:r>
      <w:r w:rsidR="00AF562B" w:rsidRPr="001B36FD">
        <w:t>Twenty-</w:t>
      </w:r>
      <w:r w:rsidR="00BE0970" w:rsidRPr="001B36FD">
        <w:t>nine</w:t>
      </w:r>
      <w:r w:rsidR="00AF562B" w:rsidRPr="001B36FD">
        <w:t xml:space="preserve"> </w:t>
      </w:r>
      <w:r w:rsidR="000C25F7" w:rsidRPr="001B36FD">
        <w:t xml:space="preserve">of </w:t>
      </w:r>
      <w:r w:rsidR="004E4D06" w:rsidRPr="001B36FD">
        <w:t>the articles</w:t>
      </w:r>
      <w:r w:rsidR="000C25F7" w:rsidRPr="001B36FD">
        <w:t xml:space="preserve"> were </w:t>
      </w:r>
      <w:r w:rsidR="00CF02F7" w:rsidRPr="001B36FD">
        <w:t xml:space="preserve">deemed </w:t>
      </w:r>
      <w:r w:rsidR="000C25F7" w:rsidRPr="001B36FD">
        <w:t xml:space="preserve">not relevant. </w:t>
      </w:r>
      <w:r w:rsidR="00224FA9" w:rsidRPr="001B36FD">
        <w:t>Of t</w:t>
      </w:r>
      <w:r w:rsidR="000C25F7" w:rsidRPr="001B36FD">
        <w:t xml:space="preserve">he </w:t>
      </w:r>
      <w:r w:rsidR="00AF562B" w:rsidRPr="001B36FD">
        <w:t>5</w:t>
      </w:r>
      <w:r w:rsidR="00BE0970" w:rsidRPr="001B36FD">
        <w:t>2</w:t>
      </w:r>
      <w:r w:rsidR="004E5217" w:rsidRPr="001B36FD">
        <w:t xml:space="preserve"> </w:t>
      </w:r>
      <w:r w:rsidR="000C25F7" w:rsidRPr="001B36FD">
        <w:t xml:space="preserve">remaining </w:t>
      </w:r>
      <w:r w:rsidRPr="001B36FD">
        <w:t>articles</w:t>
      </w:r>
      <w:r w:rsidR="004E4D06" w:rsidRPr="001B36FD">
        <w:t xml:space="preserve"> </w:t>
      </w:r>
      <w:r w:rsidR="008F3DBF" w:rsidRPr="001B36FD">
        <w:t>2</w:t>
      </w:r>
      <w:r w:rsidR="00BE0970" w:rsidRPr="001B36FD">
        <w:t>0</w:t>
      </w:r>
      <w:r w:rsidR="00224FA9" w:rsidRPr="001B36FD">
        <w:t xml:space="preserve"> </w:t>
      </w:r>
      <w:r w:rsidR="004E4D06" w:rsidRPr="001B36FD">
        <w:t>came</w:t>
      </w:r>
      <w:r w:rsidRPr="001B36FD">
        <w:t xml:space="preserve"> from academic journals and </w:t>
      </w:r>
      <w:r w:rsidR="008F3DBF" w:rsidRPr="001B36FD">
        <w:t>3</w:t>
      </w:r>
      <w:r w:rsidR="00DB2215" w:rsidRPr="001B36FD">
        <w:t>2</w:t>
      </w:r>
      <w:r w:rsidR="00224FA9" w:rsidRPr="001B36FD">
        <w:t xml:space="preserve"> from</w:t>
      </w:r>
      <w:r w:rsidR="004F28AB" w:rsidRPr="001B36FD">
        <w:t xml:space="preserve"> trade journals </w:t>
      </w:r>
      <w:r w:rsidR="004E4D06" w:rsidRPr="001B36FD">
        <w:t xml:space="preserve">and magazines. </w:t>
      </w:r>
      <w:r w:rsidR="001B36FD" w:rsidRPr="001B36FD">
        <w:t xml:space="preserve">Two </w:t>
      </w:r>
      <w:r w:rsidR="00253D63" w:rsidRPr="001B36FD">
        <w:t xml:space="preserve">academic </w:t>
      </w:r>
      <w:r w:rsidRPr="001B36FD">
        <w:t>journals</w:t>
      </w:r>
      <w:r w:rsidR="001B36FD" w:rsidRPr="001B36FD">
        <w:t xml:space="preserve"> and six </w:t>
      </w:r>
      <w:r w:rsidR="00253D63" w:rsidRPr="001B36FD">
        <w:t>trade journals</w:t>
      </w:r>
      <w:r w:rsidR="001B36FD" w:rsidRPr="001B36FD">
        <w:t xml:space="preserve"> or</w:t>
      </w:r>
      <w:r w:rsidR="00253D63" w:rsidRPr="001B36FD">
        <w:t xml:space="preserve"> </w:t>
      </w:r>
      <w:r w:rsidRPr="001B36FD">
        <w:t>magazines</w:t>
      </w:r>
      <w:r w:rsidR="001B36FD">
        <w:t xml:space="preserve"> (in red </w:t>
      </w:r>
      <w:proofErr w:type="spellStart"/>
      <w:r w:rsidR="001B36FD">
        <w:t>in</w:t>
      </w:r>
      <w:proofErr w:type="spellEnd"/>
      <w:r w:rsidR="001B36FD">
        <w:t xml:space="preserve"> Figure 2)</w:t>
      </w:r>
      <w:r w:rsidRPr="001B36FD">
        <w:t xml:space="preserve"> </w:t>
      </w:r>
      <w:r w:rsidR="00CF02F7" w:rsidRPr="001B36FD">
        <w:t xml:space="preserve">that had either not been part of the </w:t>
      </w:r>
      <w:r w:rsidR="00CF02F7" w:rsidRPr="001B36FD">
        <w:rPr>
          <w:i/>
        </w:rPr>
        <w:t xml:space="preserve">Hospitality and Tourism Index </w:t>
      </w:r>
      <w:r w:rsidR="00CF02F7" w:rsidRPr="001B36FD">
        <w:t>or had not previously published articles on ethics</w:t>
      </w:r>
      <w:r w:rsidR="00224FA9" w:rsidRPr="001B36FD">
        <w:t xml:space="preserve"> were added for 200</w:t>
      </w:r>
      <w:r w:rsidR="001B36FD" w:rsidRPr="001B36FD">
        <w:t>9 and 2010</w:t>
      </w:r>
      <w:r w:rsidR="001B36FD">
        <w:t>.</w:t>
      </w:r>
      <w:r w:rsidR="00CF02F7" w:rsidRPr="00DB2215">
        <w:rPr>
          <w:color w:val="FF0000"/>
        </w:rPr>
        <w:t xml:space="preserve"> </w:t>
      </w:r>
      <w:r w:rsidR="00224FA9" w:rsidRPr="00DB2215">
        <w:rPr>
          <w:color w:val="FF0000"/>
        </w:rPr>
        <w:t xml:space="preserve"> </w:t>
      </w:r>
      <w:r w:rsidR="00224FA9" w:rsidRPr="001B36FD">
        <w:t>All of the 200</w:t>
      </w:r>
      <w:r w:rsidR="001B36FD" w:rsidRPr="001B36FD">
        <w:t>9 and 2010 articles</w:t>
      </w:r>
      <w:r w:rsidRPr="001B36FD">
        <w:t xml:space="preserve"> fit into the 1</w:t>
      </w:r>
      <w:r w:rsidR="00224FA9" w:rsidRPr="001B36FD">
        <w:t>2</w:t>
      </w:r>
      <w:r w:rsidRPr="001B36FD">
        <w:t xml:space="preserve"> topic areas that emerged during the </w:t>
      </w:r>
      <w:r w:rsidR="00CF02F7" w:rsidRPr="001B36FD">
        <w:t xml:space="preserve">past </w:t>
      </w:r>
      <w:r w:rsidRPr="001B36FD">
        <w:t>analyses of articles from 1990 to 200</w:t>
      </w:r>
      <w:r w:rsidR="001B36FD" w:rsidRPr="001B36FD">
        <w:t>8</w:t>
      </w:r>
      <w:r w:rsidR="004F28AB" w:rsidRPr="001B36FD">
        <w:t xml:space="preserve">. </w:t>
      </w:r>
    </w:p>
    <w:p w:rsidR="009B489F" w:rsidRPr="00672758" w:rsidRDefault="009B489F" w:rsidP="00EE6285">
      <w:pPr>
        <w:jc w:val="center"/>
      </w:pPr>
      <w:r w:rsidRPr="00672758">
        <w:t>Description of the Data</w:t>
      </w:r>
    </w:p>
    <w:p w:rsidR="00A414E8" w:rsidRPr="004C28E0" w:rsidRDefault="009B489F" w:rsidP="00EE6285">
      <w:pPr>
        <w:rPr>
          <w:color w:val="FF0000"/>
        </w:rPr>
      </w:pPr>
      <w:r w:rsidRPr="004C28E0">
        <w:rPr>
          <w:color w:val="FF0000"/>
        </w:rPr>
        <w:tab/>
      </w:r>
      <w:r w:rsidRPr="00672758">
        <w:t xml:space="preserve">Figures 1 and 2 identify the topic areas, the total number of articles for each topic area, when they were written, and the journals they appeared in. Figure 3 shows the total number of hospitality journal articles on ethics appearing each year over a </w:t>
      </w:r>
      <w:r w:rsidR="00672758" w:rsidRPr="00672758">
        <w:t>21</w:t>
      </w:r>
      <w:r w:rsidRPr="00672758">
        <w:t>-year period. While this paper's focus is on the articles appearing in 200</w:t>
      </w:r>
      <w:r w:rsidR="00672758" w:rsidRPr="00672758">
        <w:t>9 and 2010</w:t>
      </w:r>
      <w:r w:rsidRPr="00672758">
        <w:t xml:space="preserve">, it may be interesting to look at the articles within the context of the previous </w:t>
      </w:r>
      <w:r w:rsidR="00672758" w:rsidRPr="00672758">
        <w:t>19</w:t>
      </w:r>
      <w:r w:rsidRPr="00672758">
        <w:t xml:space="preserve"> years</w:t>
      </w:r>
      <w:r w:rsidRPr="004C28E0">
        <w:rPr>
          <w:color w:val="FF0000"/>
        </w:rPr>
        <w:t xml:space="preserve">. </w:t>
      </w:r>
    </w:p>
    <w:p w:rsidR="00455B81" w:rsidRPr="00F51640" w:rsidRDefault="009B489F" w:rsidP="00EE6285">
      <w:r w:rsidRPr="004C28E0">
        <w:rPr>
          <w:color w:val="FF0000"/>
        </w:rPr>
        <w:tab/>
      </w:r>
      <w:r w:rsidRPr="00F51640">
        <w:t>From 1990 through 2001 there were approx</w:t>
      </w:r>
      <w:r w:rsidR="00EA6601" w:rsidRPr="00F51640">
        <w:t>imately</w:t>
      </w:r>
      <w:r w:rsidRPr="00F51640">
        <w:t xml:space="preserve"> 10 articles on ethics written in the hospitality journals each year. The publishers for the </w:t>
      </w:r>
      <w:r w:rsidRPr="00F51640">
        <w:rPr>
          <w:i/>
        </w:rPr>
        <w:t>Hospitality and Tourism Index</w:t>
      </w:r>
      <w:r w:rsidRPr="00F51640">
        <w:t xml:space="preserve"> changed around </w:t>
      </w:r>
      <w:r w:rsidR="00EA6601" w:rsidRPr="00F51640">
        <w:t>2002</w:t>
      </w:r>
      <w:r w:rsidR="00F51640">
        <w:t xml:space="preserve"> including far more journals, and the number of articles on ethics increased substantially. </w:t>
      </w:r>
      <w:r w:rsidR="00B03E41" w:rsidRPr="00F51640">
        <w:t xml:space="preserve">The distribution of articles changed dramatically in 2007 with 30% of the articles falling into the categories of Corporate Responsibility and Green/Sustainable. </w:t>
      </w:r>
      <w:r w:rsidR="00253D63" w:rsidRPr="00F51640">
        <w:t>This trend continued in 2008 with a total of 15 articles on</w:t>
      </w:r>
      <w:r w:rsidR="00F51640">
        <w:t xml:space="preserve"> the topic of Green/Sustainable, and in 2009 and 2010 there were 16 articles on CSR and eight on Green/Sustainable.</w:t>
      </w:r>
    </w:p>
    <w:p w:rsidR="009B489F" w:rsidRPr="002513F0" w:rsidRDefault="009B489F" w:rsidP="00EE6285">
      <w:pPr>
        <w:jc w:val="center"/>
      </w:pPr>
      <w:r w:rsidRPr="002513F0">
        <w:t>Topics</w:t>
      </w:r>
    </w:p>
    <w:p w:rsidR="009B489F" w:rsidRPr="00F94D7D" w:rsidRDefault="009B489F" w:rsidP="00EE6285">
      <w:r w:rsidRPr="00F94D7D">
        <w:rPr>
          <w:u w:val="single"/>
        </w:rPr>
        <w:t>Unethical Actions (Topic 1)</w:t>
      </w:r>
    </w:p>
    <w:p w:rsidR="007A7226" w:rsidRPr="00F94D7D" w:rsidRDefault="009B489F" w:rsidP="004C28E0">
      <w:pPr>
        <w:pStyle w:val="NoSpacing"/>
        <w:rPr>
          <w:rFonts w:cs="Times New Roman"/>
        </w:rPr>
      </w:pPr>
      <w:r w:rsidRPr="00F94D7D">
        <w:t xml:space="preserve"> </w:t>
      </w:r>
      <w:r w:rsidR="00C955D8" w:rsidRPr="00F94D7D">
        <w:tab/>
      </w:r>
      <w:r w:rsidR="00F94D7D">
        <w:t>No articles were in this category</w:t>
      </w:r>
      <w:proofErr w:type="gramStart"/>
      <w:r w:rsidR="00F94D7D">
        <w:t>..</w:t>
      </w:r>
      <w:proofErr w:type="gramEnd"/>
      <w:r w:rsidR="00C955D8" w:rsidRPr="00F94D7D">
        <w:t xml:space="preserve"> </w:t>
      </w:r>
    </w:p>
    <w:p w:rsidR="006F202F" w:rsidRPr="00F94D7D" w:rsidRDefault="006F202F" w:rsidP="00EE6285">
      <w:pPr>
        <w:pStyle w:val="NoSpacing"/>
      </w:pPr>
      <w:r w:rsidRPr="00F94D7D">
        <w:rPr>
          <w:u w:val="single"/>
        </w:rPr>
        <w:t>How Ethical Are We? (Topic 2)</w:t>
      </w:r>
    </w:p>
    <w:p w:rsidR="00AC3B3A" w:rsidRDefault="00CF2779" w:rsidP="004C28E0">
      <w:pPr>
        <w:pStyle w:val="NoSpacing"/>
      </w:pPr>
      <w:r w:rsidRPr="00F94D7D">
        <w:tab/>
      </w:r>
      <w:r w:rsidR="00F94D7D">
        <w:t xml:space="preserve">Jeffrey A. Beck and Raymond </w:t>
      </w:r>
      <w:proofErr w:type="spellStart"/>
      <w:r w:rsidR="00F94D7D">
        <w:t>Schmidgall</w:t>
      </w:r>
      <w:proofErr w:type="spellEnd"/>
      <w:r w:rsidR="00F94D7D">
        <w:t xml:space="preserve"> were the authors of all five articles</w:t>
      </w:r>
      <w:r w:rsidRPr="00F94D7D">
        <w:t xml:space="preserve"> categorized as “How Ethical Are We?” </w:t>
      </w:r>
      <w:r w:rsidR="005917B5" w:rsidRPr="00F94D7D">
        <w:t xml:space="preserve"> </w:t>
      </w:r>
      <w:r w:rsidR="00F94D7D">
        <w:t>One of the five articles was published in an academic journal with</w:t>
      </w:r>
      <w:r w:rsidR="00401019">
        <w:t xml:space="preserve"> a third author, William </w:t>
      </w:r>
      <w:proofErr w:type="spellStart"/>
      <w:r w:rsidR="00401019">
        <w:t>Lazer</w:t>
      </w:r>
      <w:proofErr w:type="spellEnd"/>
      <w:r w:rsidR="00401019">
        <w:t xml:space="preserve">. Two-hundred-twenty </w:t>
      </w:r>
      <w:r w:rsidR="00F94D7D">
        <w:t xml:space="preserve">lodging sales and marketing executives </w:t>
      </w:r>
      <w:r w:rsidR="00401019">
        <w:t xml:space="preserve">were given “unethically-charged hospitality marketing situations” in a survey and asked whether each situation was “ethical,” “not ethical,” or “not a question of ethics.” </w:t>
      </w:r>
      <w:r w:rsidR="00A13570">
        <w:t xml:space="preserve">Almost 40% of all the responses to the situations were “not a question of ethics.” The authors concluded that “ethical considerations do not seem to be a barrier to actions for many lodging marketing executives” and suggested the need for ethical guidelines and research in the area of ethical awareness (Beck, </w:t>
      </w:r>
      <w:proofErr w:type="spellStart"/>
      <w:r w:rsidR="00A13570">
        <w:t>Lazer</w:t>
      </w:r>
      <w:proofErr w:type="spellEnd"/>
      <w:r w:rsidR="00A13570">
        <w:t xml:space="preserve">, &amp; </w:t>
      </w:r>
      <w:proofErr w:type="spellStart"/>
      <w:r w:rsidR="00A13570">
        <w:t>Schmidgall</w:t>
      </w:r>
      <w:proofErr w:type="spellEnd"/>
      <w:r w:rsidR="00A13570">
        <w:t>, 2010).</w:t>
      </w:r>
    </w:p>
    <w:p w:rsidR="008F3995" w:rsidRDefault="008F3995" w:rsidP="004C28E0">
      <w:pPr>
        <w:pStyle w:val="NoSpacing"/>
      </w:pPr>
      <w:r>
        <w:tab/>
        <w:t xml:space="preserve">The remaining articles in this topic </w:t>
      </w:r>
      <w:r w:rsidR="00DC7E1B">
        <w:t xml:space="preserve">ran as </w:t>
      </w:r>
      <w:r>
        <w:t xml:space="preserve">a four part series in </w:t>
      </w:r>
      <w:r>
        <w:rPr>
          <w:i/>
        </w:rPr>
        <w:t>Club Management</w:t>
      </w:r>
      <w:r>
        <w:t xml:space="preserve">. </w:t>
      </w:r>
      <w:r w:rsidR="00DC7E1B">
        <w:t>The first part reported</w:t>
      </w:r>
      <w:r w:rsidR="0013651C">
        <w:t xml:space="preserve"> survey results showing that club managers were ethically influenced most by </w:t>
      </w:r>
      <w:r w:rsidR="0013651C">
        <w:lastRenderedPageBreak/>
        <w:t>their parents, and then by spouses, business courses, and colleagues. College professors had very little ethical influence</w:t>
      </w:r>
      <w:r w:rsidR="007D6038">
        <w:t xml:space="preserve"> on the club managers (Beck &amp; </w:t>
      </w:r>
      <w:proofErr w:type="spellStart"/>
      <w:r w:rsidR="007D6038">
        <w:t>Schmidgall</w:t>
      </w:r>
      <w:proofErr w:type="spellEnd"/>
      <w:r w:rsidR="007D6038">
        <w:t>, 2010d).</w:t>
      </w:r>
    </w:p>
    <w:p w:rsidR="00FE21DD" w:rsidRDefault="00FE21DD" w:rsidP="004C28E0">
      <w:pPr>
        <w:pStyle w:val="NoSpacing"/>
      </w:pPr>
      <w:r>
        <w:tab/>
        <w:t xml:space="preserve">A survey in part two asked club managers </w:t>
      </w:r>
      <w:r w:rsidR="00F25EF2">
        <w:t xml:space="preserve">to </w:t>
      </w:r>
      <w:r>
        <w:t xml:space="preserve">indicate ethicality and to categorize ethical dilemmas as related to (1) coercion and control, (2) conflict of interest, (3) physical environment, (4) paternalism, and (5) personal integrity. </w:t>
      </w:r>
      <w:r w:rsidR="003A5DE9">
        <w:t xml:space="preserve">The authors found the classification made no difference in how the club managers responded to the various scenarios (Beck &amp; </w:t>
      </w:r>
      <w:proofErr w:type="spellStart"/>
      <w:r w:rsidR="003A5DE9">
        <w:t>Schmidgall</w:t>
      </w:r>
      <w:proofErr w:type="spellEnd"/>
      <w:r w:rsidR="003A5DE9">
        <w:t>, 2010a).</w:t>
      </w:r>
      <w:r w:rsidR="003E23B4">
        <w:t xml:space="preserve"> </w:t>
      </w:r>
    </w:p>
    <w:p w:rsidR="003E23B4" w:rsidRPr="008F3995" w:rsidRDefault="003E23B4" w:rsidP="004C28E0">
      <w:pPr>
        <w:pStyle w:val="NoSpacing"/>
      </w:pPr>
      <w:r>
        <w:tab/>
        <w:t xml:space="preserve">Part three compared survey responses from club managers </w:t>
      </w:r>
      <w:r w:rsidR="00716FD8">
        <w:t xml:space="preserve">in 2009 </w:t>
      </w:r>
      <w:r>
        <w:t>with club managers’ responses to the same ethical scenarios from 1989, and part four compared responses from U.S. and Chinese Club managers. Today’s club managers have more experience and are better educated</w:t>
      </w:r>
      <w:r w:rsidR="0025357B">
        <w:t>. The differences between 2009 and 1989 club manager responses were negligible in eight of 13 scenarios but substantial in the other five</w:t>
      </w:r>
      <w:r w:rsidR="000E6CA4">
        <w:t xml:space="preserve"> (Beck &amp; </w:t>
      </w:r>
      <w:proofErr w:type="spellStart"/>
      <w:r w:rsidR="000E6CA4">
        <w:t>Schmidgall</w:t>
      </w:r>
      <w:proofErr w:type="spellEnd"/>
      <w:r w:rsidR="000E6CA4">
        <w:t>, 2010b).</w:t>
      </w:r>
      <w:r w:rsidR="0025357B">
        <w:t xml:space="preserve"> </w:t>
      </w:r>
      <w:r w:rsidR="000E6CA4">
        <w:t xml:space="preserve">U.S. club managers had more experience but slightly less education than the Chinese club managers. Both U.S. and Chinese club managers were strongly ethically influenced by parents, and their responses to ethical scenarios were somewhat similar (Beck &amp; </w:t>
      </w:r>
      <w:proofErr w:type="spellStart"/>
      <w:r w:rsidR="000E6CA4">
        <w:t>Schmidgall</w:t>
      </w:r>
      <w:proofErr w:type="spellEnd"/>
      <w:r w:rsidR="000E6CA4">
        <w:t>, 2010c).</w:t>
      </w:r>
    </w:p>
    <w:p w:rsidR="001C4514" w:rsidRPr="006A0B6E" w:rsidRDefault="001C4514" w:rsidP="00EE6285">
      <w:pPr>
        <w:pStyle w:val="NoSpacing"/>
      </w:pPr>
      <w:r w:rsidRPr="006A0B6E">
        <w:rPr>
          <w:u w:val="single"/>
        </w:rPr>
        <w:t>How to do the Right Thing (Topic 3)</w:t>
      </w:r>
    </w:p>
    <w:p w:rsidR="004E582B" w:rsidRPr="006A0B6E" w:rsidRDefault="00B20833" w:rsidP="004C28E0">
      <w:r w:rsidRPr="006A0B6E">
        <w:tab/>
      </w:r>
      <w:r w:rsidR="006A0B6E">
        <w:t xml:space="preserve">One article from an academic journal was in the Topic 3 category. </w:t>
      </w:r>
      <w:r w:rsidR="00D72E40">
        <w:t>A study conducted at a large hotel chain showed that integrity tests administered to job applicants effectively screened out potential employees predisposed to dishonesty, drug use, theft and/or disruptive work behaviors and resulted in a 50 percent return on investment.</w:t>
      </w:r>
      <w:r w:rsidR="003A79FC">
        <w:t xml:space="preserve"> Screening out possible problem applicants can reduce worker’s compensation claims by reducing unnecessary accidents and fraudulent claims (</w:t>
      </w:r>
      <w:proofErr w:type="spellStart"/>
      <w:r w:rsidR="003A79FC">
        <w:t>Sturman</w:t>
      </w:r>
      <w:proofErr w:type="spellEnd"/>
      <w:r w:rsidR="003A79FC">
        <w:t xml:space="preserve"> &amp; </w:t>
      </w:r>
      <w:proofErr w:type="spellStart"/>
      <w:r w:rsidR="003A79FC">
        <w:t>Sherwyn</w:t>
      </w:r>
      <w:proofErr w:type="spellEnd"/>
      <w:r w:rsidR="003A79FC">
        <w:t>, 2009).</w:t>
      </w:r>
    </w:p>
    <w:p w:rsidR="00163505" w:rsidRPr="008A5951" w:rsidRDefault="00163505" w:rsidP="00EE6285">
      <w:r w:rsidRPr="008A5951">
        <w:rPr>
          <w:u w:val="single"/>
        </w:rPr>
        <w:t>Company Values (</w:t>
      </w:r>
      <w:r w:rsidR="00D270EB" w:rsidRPr="008A5951">
        <w:rPr>
          <w:u w:val="single"/>
        </w:rPr>
        <w:t>Topic 4</w:t>
      </w:r>
      <w:r w:rsidRPr="008A5951">
        <w:rPr>
          <w:u w:val="single"/>
        </w:rPr>
        <w:t>)</w:t>
      </w:r>
    </w:p>
    <w:p w:rsidR="00B67EBA" w:rsidRPr="008A5951" w:rsidRDefault="00163505" w:rsidP="004C28E0">
      <w:r w:rsidRPr="008A5951">
        <w:tab/>
      </w:r>
      <w:r w:rsidR="00E62D70">
        <w:t xml:space="preserve">James Lockhart, a hospitality industry insurer, was named “Supplier of the Year” by </w:t>
      </w:r>
      <w:r w:rsidR="00E62D70">
        <w:rPr>
          <w:i/>
        </w:rPr>
        <w:t>Hotelier Magazine,</w:t>
      </w:r>
      <w:r w:rsidR="00E62D70">
        <w:t xml:space="preserve"> and in an interview in the same issue said that it is essential to have good pay and benefits in order to recruit and retain excellent employees (</w:t>
      </w:r>
      <w:proofErr w:type="spellStart"/>
      <w:r w:rsidR="00E62D70">
        <w:t>Forsey</w:t>
      </w:r>
      <w:proofErr w:type="spellEnd"/>
      <w:r w:rsidR="00E62D70">
        <w:t>, 2010).</w:t>
      </w:r>
    </w:p>
    <w:p w:rsidR="00163505" w:rsidRPr="004B6872" w:rsidRDefault="009B2190" w:rsidP="00EE6285">
      <w:pPr>
        <w:jc w:val="both"/>
      </w:pPr>
      <w:r w:rsidRPr="004B6872">
        <w:rPr>
          <w:u w:val="single"/>
        </w:rPr>
        <w:t>Ethics and Leadership (Topic 5)</w:t>
      </w:r>
    </w:p>
    <w:p w:rsidR="004C28E0" w:rsidRDefault="009B2190" w:rsidP="00AF1976">
      <w:pPr>
        <w:pStyle w:val="NoSpacing"/>
      </w:pPr>
      <w:r w:rsidRPr="004B6872">
        <w:tab/>
      </w:r>
      <w:r w:rsidR="004B6872">
        <w:t xml:space="preserve">One </w:t>
      </w:r>
      <w:r w:rsidRPr="004B6872">
        <w:t xml:space="preserve">article from </w:t>
      </w:r>
      <w:r w:rsidR="004B6872">
        <w:t xml:space="preserve">a </w:t>
      </w:r>
      <w:r w:rsidRPr="004B6872">
        <w:t>trade journal</w:t>
      </w:r>
      <w:r w:rsidR="004B6872">
        <w:t xml:space="preserve"> and one from an academic journal </w:t>
      </w:r>
      <w:r w:rsidRPr="004B6872">
        <w:t>appeared in Topic 5</w:t>
      </w:r>
      <w:r w:rsidR="004B6872">
        <w:t xml:space="preserve">. </w:t>
      </w:r>
      <w:r w:rsidR="00AF1976">
        <w:t>A study of 26 hotels showed a positive relationship between executives’ ethical leadership and managers’ job satisfaction</w:t>
      </w:r>
      <w:r w:rsidR="001D293F">
        <w:t xml:space="preserve"> which decreased management turnover</w:t>
      </w:r>
      <w:r w:rsidR="00AF1976">
        <w:t>. Affective organizational commitment, which often results in extra effort on the job, is, however, more likely due to managers’ job satisfaction rather than the ethical leadership of their superiors</w:t>
      </w:r>
      <w:r w:rsidR="001D293F">
        <w:t>. Reduced management turnover results in significant improvement in competitive performance which positively affects financial performance (Kim &amp; Woody, 2009).</w:t>
      </w:r>
    </w:p>
    <w:p w:rsidR="000C3C5D" w:rsidRDefault="000C3C5D" w:rsidP="00AF1976">
      <w:pPr>
        <w:pStyle w:val="NoSpacing"/>
      </w:pPr>
      <w:r>
        <w:tab/>
        <w:t xml:space="preserve">Two-hundred-fifty frontline casino employees were surveyed in another study, to enable casino management to strengthen employee ethical behavior. It was found that distributive justice (equal pay, promotion, </w:t>
      </w:r>
      <w:r w:rsidR="00AF663F">
        <w:t>workloads</w:t>
      </w:r>
      <w:r>
        <w:t xml:space="preserve">, etc.) strongly determines job satisfaction while high levels of perceived procedural justice (fairness on the job) leads directly to increased ethical employee behavior. </w:t>
      </w:r>
      <w:r w:rsidR="00AF663F">
        <w:t xml:space="preserve">Frontline </w:t>
      </w:r>
      <w:proofErr w:type="gramStart"/>
      <w:r w:rsidR="00AF663F">
        <w:t>e</w:t>
      </w:r>
      <w:r>
        <w:t>mployees</w:t>
      </w:r>
      <w:proofErr w:type="gramEnd"/>
      <w:r>
        <w:t xml:space="preserve"> who exhibited ethical behavior </w:t>
      </w:r>
      <w:r w:rsidR="00AF663F">
        <w:t xml:space="preserve">by discouraging problem gambling and increasing customer awareness of problem gambling, were also found to have increased levels of job satisfaction. The authors recommend that casino managers treat employees fairly and justly and to clearly communicate why and how decisions are made to avoid perceptions of unfairness (McCain, Tsai, &amp; </w:t>
      </w:r>
      <w:proofErr w:type="spellStart"/>
      <w:r w:rsidR="00AF663F">
        <w:t>Bellino</w:t>
      </w:r>
      <w:proofErr w:type="spellEnd"/>
      <w:r w:rsidR="00AF663F">
        <w:t>, 2010).</w:t>
      </w:r>
    </w:p>
    <w:p w:rsidR="00D270EB" w:rsidRPr="008F3DBF" w:rsidRDefault="00D270EB" w:rsidP="00EE6285">
      <w:pPr>
        <w:jc w:val="both"/>
      </w:pPr>
      <w:r w:rsidRPr="008F3DBF">
        <w:rPr>
          <w:u w:val="single"/>
        </w:rPr>
        <w:t>Codes of Ethics, the Need for, and How to Develop Them (Topic 6)</w:t>
      </w:r>
      <w:r w:rsidRPr="008F3DBF">
        <w:t xml:space="preserve"> </w:t>
      </w:r>
    </w:p>
    <w:p w:rsidR="00D129F6" w:rsidRDefault="00D270EB" w:rsidP="004C28E0">
      <w:r w:rsidRPr="008F3DBF">
        <w:tab/>
      </w:r>
      <w:r w:rsidR="008C77AD">
        <w:t xml:space="preserve">Two </w:t>
      </w:r>
      <w:r w:rsidR="00011ECB" w:rsidRPr="008F3DBF">
        <w:t xml:space="preserve">articles were about ethics codes. </w:t>
      </w:r>
      <w:r w:rsidR="008C77AD">
        <w:t xml:space="preserve"> The first was the publication of a Code of Conduct for tourists and tourism services providers in the Holy Land developed by several international </w:t>
      </w:r>
      <w:r w:rsidR="008C77AD">
        <w:lastRenderedPageBreak/>
        <w:t xml:space="preserve">groups under the name of the Palestinian Initiative for Responsible Tourism (Code of Conduct, 2009). </w:t>
      </w:r>
    </w:p>
    <w:p w:rsidR="005126AE" w:rsidRPr="008F3DBF" w:rsidRDefault="005126AE" w:rsidP="004C28E0">
      <w:r>
        <w:tab/>
        <w:t xml:space="preserve">The second article in this topic </w:t>
      </w:r>
      <w:r w:rsidR="00614D4D">
        <w:t xml:space="preserve">reported on the results of a study that surveyed 788 Korean food service workers in hotels, restaurants, and contract-managed operations to determine whether person-organization fit would reduce turnover. The authors found that best fit was when employees’ values matched company values and </w:t>
      </w:r>
      <w:r w:rsidR="001152D7">
        <w:t xml:space="preserve">when </w:t>
      </w:r>
      <w:r w:rsidR="00614D4D">
        <w:t>those values were highly ethical. They also found that turnover was reduced when employees’ values matched the organization</w:t>
      </w:r>
      <w:r w:rsidR="007C3AD6">
        <w:t>s’</w:t>
      </w:r>
      <w:r w:rsidR="00614D4D">
        <w:t xml:space="preserve"> highly ethical values. They recommended that potential employees be screened for ethics and that companies operat</w:t>
      </w:r>
      <w:r w:rsidR="007C3AD6">
        <w:t>e ethically</w:t>
      </w:r>
      <w:r w:rsidR="001152D7">
        <w:t>,</w:t>
      </w:r>
      <w:r w:rsidR="007C3AD6">
        <w:t xml:space="preserve"> establish</w:t>
      </w:r>
      <w:r w:rsidR="001152D7">
        <w:t>ing</w:t>
      </w:r>
      <w:r w:rsidR="007C3AD6">
        <w:t xml:space="preserve"> codes of ethics and a culture of ethics to enhance performance and employee longevity (Jung, </w:t>
      </w:r>
      <w:proofErr w:type="spellStart"/>
      <w:r w:rsidR="007C3AD6">
        <w:t>Namkung</w:t>
      </w:r>
      <w:proofErr w:type="spellEnd"/>
      <w:r w:rsidR="007C3AD6">
        <w:t>, &amp; Yoon, 2010)</w:t>
      </w:r>
      <w:proofErr w:type="gramStart"/>
      <w:r w:rsidR="007C3AD6">
        <w:t>..</w:t>
      </w:r>
      <w:proofErr w:type="gramEnd"/>
    </w:p>
    <w:p w:rsidR="0078513D" w:rsidRPr="002E299F" w:rsidRDefault="00787B20" w:rsidP="00EE6285">
      <w:r w:rsidRPr="002E299F">
        <w:rPr>
          <w:u w:val="single"/>
        </w:rPr>
        <w:t>Ethics for Hospitality Educators (</w:t>
      </w:r>
      <w:r w:rsidR="0078513D" w:rsidRPr="002E299F">
        <w:rPr>
          <w:u w:val="single"/>
        </w:rPr>
        <w:t>Topic 7</w:t>
      </w:r>
      <w:r w:rsidRPr="002E299F">
        <w:rPr>
          <w:u w:val="single"/>
        </w:rPr>
        <w:t>)</w:t>
      </w:r>
    </w:p>
    <w:p w:rsidR="004C28E0" w:rsidRPr="002E299F" w:rsidRDefault="00787B20" w:rsidP="00EE6285">
      <w:r w:rsidRPr="002E299F">
        <w:tab/>
      </w:r>
      <w:r w:rsidR="002E299F">
        <w:t xml:space="preserve">There were no articles </w:t>
      </w:r>
      <w:r w:rsidRPr="002E299F">
        <w:t xml:space="preserve">in Topic 7. </w:t>
      </w:r>
    </w:p>
    <w:p w:rsidR="0078513D" w:rsidRPr="002E299F" w:rsidRDefault="00147133" w:rsidP="00EE6285">
      <w:r w:rsidRPr="002E299F">
        <w:rPr>
          <w:u w:val="single"/>
        </w:rPr>
        <w:t xml:space="preserve">Teaching Ethics </w:t>
      </w:r>
      <w:r w:rsidR="0078513D" w:rsidRPr="002E299F">
        <w:rPr>
          <w:u w:val="single"/>
        </w:rPr>
        <w:t>(Topic 8)</w:t>
      </w:r>
    </w:p>
    <w:p w:rsidR="004C28E0" w:rsidRDefault="004965D4" w:rsidP="00EE6285">
      <w:r w:rsidRPr="002E299F">
        <w:tab/>
      </w:r>
      <w:r w:rsidR="008E58BC">
        <w:t xml:space="preserve">Six </w:t>
      </w:r>
      <w:r w:rsidRPr="002E299F">
        <w:t>article</w:t>
      </w:r>
      <w:r w:rsidR="002E299F">
        <w:t xml:space="preserve">s from </w:t>
      </w:r>
      <w:r w:rsidRPr="002E299F">
        <w:t>academic journal</w:t>
      </w:r>
      <w:r w:rsidR="002E299F">
        <w:t>s</w:t>
      </w:r>
      <w:r w:rsidRPr="002E299F">
        <w:t xml:space="preserve"> appeared in Topic 8. </w:t>
      </w:r>
      <w:r w:rsidR="00C34CE5">
        <w:t>Two-hundred</w:t>
      </w:r>
      <w:r w:rsidR="00301004">
        <w:t>-</w:t>
      </w:r>
      <w:r w:rsidR="00C34CE5">
        <w:t>five hospitality student interns from 39 countries from one U.S. and two Swiss universities were surveyed</w:t>
      </w:r>
      <w:r w:rsidR="00E57322">
        <w:t xml:space="preserve"> to examine their ethical beliefs. </w:t>
      </w:r>
      <w:r w:rsidR="00D03CFB">
        <w:t>Student interns were asked if they found certain questionable behaviors</w:t>
      </w:r>
      <w:r w:rsidR="00EF0122">
        <w:t xml:space="preserve"> </w:t>
      </w:r>
      <w:r w:rsidR="00D03CFB">
        <w:t xml:space="preserve">as ethical or unethical. While cultural differences were not profound, </w:t>
      </w:r>
      <w:r w:rsidR="00EF0122">
        <w:t xml:space="preserve">European and </w:t>
      </w:r>
      <w:r w:rsidR="00D03CFB">
        <w:t xml:space="preserve">American </w:t>
      </w:r>
      <w:r w:rsidR="00716FD8">
        <w:t xml:space="preserve">interns </w:t>
      </w:r>
      <w:r w:rsidR="00E57322">
        <w:t xml:space="preserve">found </w:t>
      </w:r>
      <w:r w:rsidR="00EF0122">
        <w:t xml:space="preserve">violations of organization citizenship </w:t>
      </w:r>
      <w:r w:rsidR="00D03CFB">
        <w:t xml:space="preserve">to be more unethical than the </w:t>
      </w:r>
      <w:r w:rsidR="00E57322">
        <w:t>Asian</w:t>
      </w:r>
      <w:r w:rsidR="00D03CFB">
        <w:t xml:space="preserve"> interns</w:t>
      </w:r>
      <w:r w:rsidR="00EF0122">
        <w:t xml:space="preserve">, there were no differences among the three groups on violations of individual rights, and the American </w:t>
      </w:r>
      <w:r w:rsidR="00716FD8">
        <w:t xml:space="preserve">interns </w:t>
      </w:r>
      <w:r w:rsidR="00EF0122">
        <w:t xml:space="preserve">found violations of organizational justice more unethical than the Europeans and Asians. </w:t>
      </w:r>
      <w:r w:rsidR="00E57322">
        <w:t xml:space="preserve"> </w:t>
      </w:r>
      <w:r w:rsidR="00EF0122">
        <w:t>Female interns</w:t>
      </w:r>
      <w:r w:rsidR="00A1160E">
        <w:t xml:space="preserve"> tended to more often find questionable behaviors unethical than male interns. Age of the interns did not make a difference in their responses. The authors </w:t>
      </w:r>
      <w:r w:rsidR="00E96E49">
        <w:t xml:space="preserve">remind organizations that employees do better when their values match those of the organizations. They recommend that organizations have identified ethical standards that are clearly communicated to new employees </w:t>
      </w:r>
      <w:r w:rsidR="005B6658">
        <w:t xml:space="preserve">particularly when those employees are from differing cultures </w:t>
      </w:r>
      <w:r w:rsidR="00E96E49">
        <w:t xml:space="preserve">(Becker &amp; </w:t>
      </w:r>
      <w:proofErr w:type="spellStart"/>
      <w:proofErr w:type="gramStart"/>
      <w:r w:rsidR="00E96E49">
        <w:t>Gao</w:t>
      </w:r>
      <w:proofErr w:type="spellEnd"/>
      <w:proofErr w:type="gramEnd"/>
      <w:r w:rsidR="00E96E49">
        <w:t>, 2010).</w:t>
      </w:r>
    </w:p>
    <w:p w:rsidR="008E58BC" w:rsidRDefault="008E58BC" w:rsidP="00EE6285">
      <w:r>
        <w:tab/>
        <w:t xml:space="preserve">Hospitality educators are encouraged to reorient their emphasis on individualistic, profit-oriented business ethics to a more humanistic model to avoid creating </w:t>
      </w:r>
      <w:r w:rsidR="00B1305E">
        <w:t xml:space="preserve">the same </w:t>
      </w:r>
      <w:r>
        <w:t xml:space="preserve">conditions that were a factor in recent global financial </w:t>
      </w:r>
      <w:r w:rsidR="00B1305E">
        <w:t>difficulties. “Responsible restrain[t</w:t>
      </w:r>
      <w:r w:rsidR="001152D7">
        <w:t>]</w:t>
      </w:r>
      <w:r w:rsidR="00B1305E">
        <w:t xml:space="preserve"> of self-interest” can </w:t>
      </w:r>
      <w:proofErr w:type="gramStart"/>
      <w:r w:rsidR="00B1305E">
        <w:t>be  modeled</w:t>
      </w:r>
      <w:proofErr w:type="gramEnd"/>
      <w:r w:rsidR="00B1305E">
        <w:t xml:space="preserve"> by professors, and ethical awareness can be increased through the introduction of  ethical dilemmas in real situations (Cohen, 2010).</w:t>
      </w:r>
    </w:p>
    <w:p w:rsidR="001D1DFF" w:rsidRDefault="001D1DFF" w:rsidP="00EE6285">
      <w:r>
        <w:tab/>
      </w:r>
      <w:r w:rsidR="008C4BEF">
        <w:t xml:space="preserve">One-hundred-fifty-one CHRIE hospitality educators were surveyed to find out </w:t>
      </w:r>
      <w:r w:rsidR="001152D7">
        <w:t xml:space="preserve">how much </w:t>
      </w:r>
      <w:r w:rsidR="008C4BEF">
        <w:t>and how they were teaching sustainable practices for the hospitality industry. Seventy-nine percent of the educators believed students needed to be taught about hospitality sustainability issues</w:t>
      </w:r>
      <w:r w:rsidR="000A5969">
        <w:t xml:space="preserve"> and practices</w:t>
      </w:r>
      <w:r w:rsidR="008C4BEF">
        <w:t xml:space="preserve">. However, very few of the educators were actually incorporating sustainability topics in their courses. </w:t>
      </w:r>
      <w:r w:rsidR="000A5969">
        <w:t>The hospitality industry is recognizing the necessity of sustainable practices, and hospitality educators must be preparing students for this reality with sustainability as a “prominent focus” of curriculum</w:t>
      </w:r>
      <w:r w:rsidR="009A0199">
        <w:t xml:space="preserve"> (Deale, Nichols, &amp; Jacques, 2009).</w:t>
      </w:r>
    </w:p>
    <w:p w:rsidR="00E06E05" w:rsidRDefault="00E06E05" w:rsidP="00EE6285">
      <w:r>
        <w:tab/>
      </w:r>
      <w:r w:rsidR="000248AF">
        <w:t xml:space="preserve">The hospitality industry is shifting to a new green paradigm, and hospitality program curricula must also make the shift. Three-hundred-ten </w:t>
      </w:r>
      <w:proofErr w:type="gramStart"/>
      <w:r w:rsidR="000248AF">
        <w:t>introduction</w:t>
      </w:r>
      <w:proofErr w:type="gramEnd"/>
      <w:r w:rsidR="000248AF">
        <w:t xml:space="preserve"> to hospitality students were given the New Environmental Paradigm scale which measures environmental attitudes. </w:t>
      </w:r>
      <w:r w:rsidR="00053EDB">
        <w:t xml:space="preserve">They were then assigned to a hospitality-ecotourism group project with the intention of increasing their ecological awareness. It was found that the students, prior to the project, were ecologically aware, and that the project did not increase their awareness by much. The authors recommend increasing instruction on environmental issues and sustainable practices across the curricula of </w:t>
      </w:r>
      <w:r w:rsidR="00053EDB">
        <w:lastRenderedPageBreak/>
        <w:t>all hospitality programs. They also recommend increased research to support this new paradigm (</w:t>
      </w:r>
      <w:proofErr w:type="spellStart"/>
      <w:r w:rsidR="00053EDB">
        <w:t>Swanger</w:t>
      </w:r>
      <w:proofErr w:type="spellEnd"/>
      <w:r w:rsidR="00053EDB">
        <w:t xml:space="preserve">, Benson, &amp; </w:t>
      </w:r>
      <w:proofErr w:type="spellStart"/>
      <w:r w:rsidR="00053EDB">
        <w:t>Paxson</w:t>
      </w:r>
      <w:proofErr w:type="spellEnd"/>
      <w:r w:rsidR="00053EDB">
        <w:t>, 2009).</w:t>
      </w:r>
    </w:p>
    <w:p w:rsidR="004A37DC" w:rsidRDefault="004A37DC" w:rsidP="00EE6285">
      <w:r>
        <w:tab/>
        <w:t xml:space="preserve">Hospitality educators are increasingly aware of the need to prepare their students </w:t>
      </w:r>
      <w:r w:rsidR="009447F2">
        <w:t>for hospitality</w:t>
      </w:r>
      <w:r>
        <w:t xml:space="preserve"> leadership </w:t>
      </w:r>
      <w:r w:rsidR="009447F2">
        <w:t xml:space="preserve">that includes </w:t>
      </w:r>
      <w:r>
        <w:t xml:space="preserve">global sustainability. Combining Web 2.0 technology with community service in </w:t>
      </w:r>
      <w:r w:rsidR="001D64FB">
        <w:t xml:space="preserve">the global </w:t>
      </w:r>
      <w:r>
        <w:t xml:space="preserve">Green Map System </w:t>
      </w:r>
      <w:r w:rsidR="001D64FB">
        <w:t xml:space="preserve">initiative </w:t>
      </w:r>
      <w:r>
        <w:t>is one very effective way of meeting this need. Green and Green describe st</w:t>
      </w:r>
      <w:r w:rsidR="001D64FB">
        <w:t>udents collaborating with local residents</w:t>
      </w:r>
      <w:r>
        <w:t xml:space="preserve"> in </w:t>
      </w:r>
      <w:proofErr w:type="spellStart"/>
      <w:r w:rsidR="001D64FB">
        <w:t>Paraty</w:t>
      </w:r>
      <w:proofErr w:type="spellEnd"/>
      <w:r w:rsidR="001D64FB">
        <w:t>, Brazil to identify green businesses, sites, and destinations that would be included on the map of the area. The</w:t>
      </w:r>
      <w:r w:rsidR="009447F2">
        <w:t xml:space="preserve"> mapping process increases awareness of sustainable practices, and the finished map can then be used </w:t>
      </w:r>
      <w:r w:rsidR="004A2B3D">
        <w:t xml:space="preserve">in </w:t>
      </w:r>
      <w:r w:rsidR="009447F2">
        <w:t>sustainable tourism development</w:t>
      </w:r>
      <w:r w:rsidR="004A2B3D">
        <w:t xml:space="preserve"> (Green &amp; Green, 2009).</w:t>
      </w:r>
    </w:p>
    <w:p w:rsidR="00E84936" w:rsidRPr="002E299F" w:rsidRDefault="00E84936" w:rsidP="00B7190A">
      <w:pPr>
        <w:pStyle w:val="NoSpacing"/>
      </w:pPr>
      <w:r>
        <w:tab/>
        <w:t>In the fifth paper of this category, a complete online hospitality ethics program is introduced, described, and offered free (www2.nau.edu/~clj5/Ethics/nau.edu/hrm) for any good use. Online ethics lessons correspond to the usual core courses offered in most university hospitality programs. They are in a format that allows them to be downloaded, copied, and modified for specific use (Lynn, 2010).</w:t>
      </w:r>
    </w:p>
    <w:p w:rsidR="000148D1" w:rsidRPr="00B7190A" w:rsidRDefault="000148D1" w:rsidP="00EE6285">
      <w:r w:rsidRPr="00B7190A">
        <w:rPr>
          <w:u w:val="single"/>
        </w:rPr>
        <w:t>Tourism Ethics (Topic 9)</w:t>
      </w:r>
    </w:p>
    <w:p w:rsidR="00B71059" w:rsidRDefault="00C21E3A" w:rsidP="004C28E0">
      <w:r w:rsidRPr="00B7190A">
        <w:tab/>
      </w:r>
      <w:r w:rsidR="004A1776">
        <w:t>One of the articles in Topic 9 was a response to an article that appeared in this topic in 2005</w:t>
      </w:r>
      <w:r w:rsidR="00FF0251">
        <w:rPr>
          <w:color w:val="FF0000"/>
        </w:rPr>
        <w:t>*</w:t>
      </w:r>
      <w:r w:rsidR="004A1776">
        <w:t xml:space="preserve"> which will, again, be reviewed. Also included is an unpublished response by the author of the 2005 article, to the response. </w:t>
      </w:r>
      <w:r w:rsidR="00730EE6">
        <w:t xml:space="preserve">It is under the </w:t>
      </w:r>
      <w:r w:rsidR="00730EE6">
        <w:rPr>
          <w:i/>
        </w:rPr>
        <w:t xml:space="preserve">Journal of </w:t>
      </w:r>
      <w:r w:rsidR="00730EE6" w:rsidRPr="00730EE6">
        <w:rPr>
          <w:i/>
        </w:rPr>
        <w:t>Ecotourism</w:t>
      </w:r>
      <w:r w:rsidR="00730EE6">
        <w:t xml:space="preserve"> in Figure 2 but in parentheses. </w:t>
      </w:r>
    </w:p>
    <w:p w:rsidR="00896B27" w:rsidRDefault="00B71059" w:rsidP="00896B27">
      <w:r>
        <w:tab/>
      </w:r>
      <w:r w:rsidR="00896B27">
        <w:t xml:space="preserve">While expecting ecotourism companies to behave ethically, taking an ethical approach in defining ecotourism may not be realistic. Canadian </w:t>
      </w:r>
      <w:proofErr w:type="spellStart"/>
      <w:r w:rsidR="00896B27">
        <w:t>Inuits</w:t>
      </w:r>
      <w:proofErr w:type="spellEnd"/>
      <w:r w:rsidR="00896B27">
        <w:t xml:space="preserve"> use power boats and high powered rifles to over hunt the endangered narwhals to be able to illegally sell the tusks to Asian tourists on cruise ships. Ecotourism companies have no control over the </w:t>
      </w:r>
      <w:proofErr w:type="spellStart"/>
      <w:r w:rsidR="00896B27">
        <w:t>Inuits</w:t>
      </w:r>
      <w:proofErr w:type="spellEnd"/>
      <w:r w:rsidR="0009769F">
        <w:t xml:space="preserve">.  Similarly, medical doctors are expected to be ethical, but the medical profession is not defined ethically. Some medical doctors are not ethical and can lose their licenses to practice, just as some </w:t>
      </w:r>
      <w:proofErr w:type="spellStart"/>
      <w:r w:rsidR="0009769F">
        <w:t>ecotourists</w:t>
      </w:r>
      <w:proofErr w:type="spellEnd"/>
      <w:r w:rsidR="0009769F">
        <w:t xml:space="preserve"> may not be ethical </w:t>
      </w:r>
      <w:r w:rsidR="00896B27">
        <w:t>(Buckley, 2005</w:t>
      </w:r>
      <w:r w:rsidR="0009769F">
        <w:t>;</w:t>
      </w:r>
      <w:r w:rsidR="00896B27">
        <w:t xml:space="preserve"> Lynn, 2006). </w:t>
      </w:r>
    </w:p>
    <w:p w:rsidR="0009769F" w:rsidRDefault="0009769F" w:rsidP="00896B27">
      <w:r>
        <w:tab/>
        <w:t>Molloy responded to</w:t>
      </w:r>
      <w:r w:rsidR="00396FE7">
        <w:t xml:space="preserve"> Buckley’s article concluding that </w:t>
      </w:r>
      <w:proofErr w:type="spellStart"/>
      <w:r w:rsidR="00396FE7">
        <w:t>ecotourists</w:t>
      </w:r>
      <w:proofErr w:type="spellEnd"/>
      <w:r w:rsidR="00396FE7">
        <w:t xml:space="preserve"> must be ethical because ecotourism </w:t>
      </w:r>
      <w:r w:rsidR="00531A11">
        <w:t xml:space="preserve">must be </w:t>
      </w:r>
      <w:r w:rsidR="00396FE7">
        <w:t xml:space="preserve">defined by ethical principles. </w:t>
      </w:r>
      <w:r w:rsidR="009F01FE">
        <w:t xml:space="preserve">Kant writes </w:t>
      </w:r>
      <w:r w:rsidR="00396FE7">
        <w:t>for an act to be moral it must be done from a sense of duty w</w:t>
      </w:r>
      <w:r w:rsidR="009F01FE">
        <w:t>ithout any selfish motivations; this is intent.</w:t>
      </w:r>
    </w:p>
    <w:p w:rsidR="00EC319E" w:rsidRDefault="00531A11" w:rsidP="004C28E0">
      <w:r>
        <w:t xml:space="preserve">People value things for different reasons. Reasons from lowest to highest are preference, conformity, outcome (educational), and at the highest level </w:t>
      </w:r>
      <w:r w:rsidR="009B6670">
        <w:t xml:space="preserve">is </w:t>
      </w:r>
      <w:r>
        <w:t>a quasi-spiritual or principled reason. The basis for ecotourism, according to Molloy, should be educational and/or quasi-spiritual/principled (Malloy, 2009).</w:t>
      </w:r>
    </w:p>
    <w:p w:rsidR="007B0FC3" w:rsidRDefault="007B0FC3" w:rsidP="004C28E0">
      <w:r>
        <w:tab/>
        <w:t xml:space="preserve">Buckley, in an unpublished response (2009) to Malloy’s response argued that it is impractical to define ecotourism ethically because it would be difficult to know every ecotourist’s intent and then equally difficult to determine whether that intent was dutiful. </w:t>
      </w:r>
      <w:r w:rsidR="00937138">
        <w:t xml:space="preserve">The expectation that </w:t>
      </w:r>
      <w:proofErr w:type="spellStart"/>
      <w:r w:rsidR="00937138">
        <w:t>ecotourists</w:t>
      </w:r>
      <w:proofErr w:type="spellEnd"/>
      <w:r w:rsidR="00937138">
        <w:t xml:space="preserve"> be ethical is valid but does not define ecotourism (Buckley, 2009).</w:t>
      </w:r>
    </w:p>
    <w:p w:rsidR="00F8505C" w:rsidRDefault="00F8505C" w:rsidP="004C28E0">
      <w:r>
        <w:tab/>
        <w:t>Interest in ecotourism is growing which makes it necessary to determine wh</w:t>
      </w:r>
      <w:r w:rsidR="00301004">
        <w:t>ich</w:t>
      </w:r>
      <w:r>
        <w:t xml:space="preserve"> activities </w:t>
      </w:r>
      <w:r w:rsidR="00301004">
        <w:t xml:space="preserve">are </w:t>
      </w:r>
      <w:r>
        <w:t xml:space="preserve">ecotourism as opposed to nature based tourism. Fennell and </w:t>
      </w:r>
      <w:proofErr w:type="spellStart"/>
      <w:r>
        <w:t>Nowaczek</w:t>
      </w:r>
      <w:proofErr w:type="spellEnd"/>
      <w:r>
        <w:t xml:space="preserve"> developed a framework that can be used to analyze human-animal interactions for the purpose of determining whether an activity can be included in ecotourism or not. </w:t>
      </w:r>
      <w:r w:rsidR="00F15DE1">
        <w:t xml:space="preserve">Their framework </w:t>
      </w:r>
      <w:r w:rsidR="00C84A44">
        <w:t xml:space="preserve">is a tool to analyze where an activity fits on the nature based tourism to ecotourism continuum and </w:t>
      </w:r>
      <w:r w:rsidR="00F15DE1">
        <w:t xml:space="preserve">is based in </w:t>
      </w:r>
      <w:r w:rsidR="00C84A44">
        <w:t xml:space="preserve">two </w:t>
      </w:r>
      <w:r w:rsidR="00066D8F">
        <w:t xml:space="preserve">additional </w:t>
      </w:r>
      <w:r w:rsidR="00F15DE1">
        <w:t xml:space="preserve">continuums: </w:t>
      </w:r>
      <w:r w:rsidR="00C84A44">
        <w:t xml:space="preserve">(1) </w:t>
      </w:r>
      <w:r w:rsidR="00F15DE1">
        <w:t>consumptive/non-essential to consumptive/essential to non-consumptive</w:t>
      </w:r>
      <w:r w:rsidR="00C84A44">
        <w:t xml:space="preserve"> and (2) anthropocentric to </w:t>
      </w:r>
      <w:proofErr w:type="spellStart"/>
      <w:r w:rsidR="00C84A44">
        <w:t>ecocentric</w:t>
      </w:r>
      <w:proofErr w:type="spellEnd"/>
      <w:r w:rsidR="00C84A44">
        <w:t>. They used fishing as an example with fishing for sport, competition, trophy, or pleasure as the furthest from ecotourism, fishing for subsi</w:t>
      </w:r>
      <w:r w:rsidR="00066D8F">
        <w:t xml:space="preserve">stence deemed more ethical, but viewing fish for learning &amp; appreciation with no direct physical </w:t>
      </w:r>
      <w:r w:rsidR="00066D8F">
        <w:lastRenderedPageBreak/>
        <w:t>contact was considered ecotouri</w:t>
      </w:r>
      <w:r w:rsidR="00303025">
        <w:t>s</w:t>
      </w:r>
      <w:r w:rsidR="00066D8F">
        <w:t xml:space="preserve">m. The belief that humans are superior to all other species is the prevalent belief and impedes debate (Fennell &amp; </w:t>
      </w:r>
      <w:proofErr w:type="spellStart"/>
      <w:r w:rsidR="00066D8F">
        <w:t>Nowacezk</w:t>
      </w:r>
      <w:proofErr w:type="spellEnd"/>
      <w:r w:rsidR="00066D8F">
        <w:t xml:space="preserve">, 2010). </w:t>
      </w:r>
      <w:r w:rsidR="00C84A44">
        <w:t xml:space="preserve"> </w:t>
      </w:r>
    </w:p>
    <w:p w:rsidR="00FC4E7D" w:rsidRDefault="00FC4E7D" w:rsidP="004C28E0">
      <w:r>
        <w:tab/>
      </w:r>
      <w:r w:rsidR="004F11FA">
        <w:t xml:space="preserve">The Global Tourism Interventions Forum took place during the World Social Forum and called for a more sustainable model of tourism (Declaration of Belem, 2009). </w:t>
      </w:r>
      <w:proofErr w:type="spellStart"/>
      <w:r w:rsidR="004F11FA">
        <w:t>Esencia</w:t>
      </w:r>
      <w:proofErr w:type="spellEnd"/>
      <w:r w:rsidR="004F11FA">
        <w:t xml:space="preserve"> Estate, a Mexican beach resort, practices cultural greening by hiring a local wise woman and keeper of traditions, to train staff and </w:t>
      </w:r>
      <w:r w:rsidR="003E3A1D">
        <w:t xml:space="preserve">design spa elements to </w:t>
      </w:r>
      <w:r w:rsidR="004F11FA">
        <w:t>assure that local culture is preserved</w:t>
      </w:r>
      <w:r w:rsidR="003E3A1D">
        <w:t xml:space="preserve"> (</w:t>
      </w:r>
      <w:proofErr w:type="spellStart"/>
      <w:r w:rsidR="003E3A1D">
        <w:t>Ascher</w:t>
      </w:r>
      <w:proofErr w:type="spellEnd"/>
      <w:r w:rsidR="003E3A1D">
        <w:t>, 2010).</w:t>
      </w:r>
    </w:p>
    <w:p w:rsidR="003E3A1D" w:rsidRPr="003E3A1D" w:rsidRDefault="003E3A1D" w:rsidP="004C28E0">
      <w:r>
        <w:tab/>
        <w:t xml:space="preserve">The Australian Department of Resources, Energy and Tourism developed the </w:t>
      </w:r>
      <w:r>
        <w:rPr>
          <w:i/>
        </w:rPr>
        <w:t>ADS Code of Business Standards and Ethics</w:t>
      </w:r>
      <w:r>
        <w:t xml:space="preserve"> to reduce unethical business practices of travel intermediaries servicing group travelers from China to Australia. </w:t>
      </w:r>
      <w:r w:rsidR="0073082B">
        <w:t>Tour operators, through an application process</w:t>
      </w:r>
      <w:proofErr w:type="gramStart"/>
      <w:r w:rsidR="0073082B">
        <w:t>,  are</w:t>
      </w:r>
      <w:proofErr w:type="gramEnd"/>
      <w:r w:rsidR="0073082B">
        <w:t xml:space="preserve"> now screened </w:t>
      </w:r>
      <w:r>
        <w:t xml:space="preserve"> </w:t>
      </w:r>
      <w:r w:rsidR="0073082B">
        <w:t>as suitable and have a duty to care for tourists and are monitor</w:t>
      </w:r>
      <w:r w:rsidR="00303025">
        <w:t>ed</w:t>
      </w:r>
      <w:r w:rsidR="0073082B">
        <w:t xml:space="preserve"> and face penalties for non-compliance (Keating, 2009).</w:t>
      </w:r>
    </w:p>
    <w:p w:rsidR="00EC319E" w:rsidRPr="00A6683B" w:rsidRDefault="00EC319E" w:rsidP="00EE6285">
      <w:r w:rsidRPr="00A6683B">
        <w:rPr>
          <w:u w:val="single"/>
        </w:rPr>
        <w:t>Trends, Issues, Challenges (Topic 10)</w:t>
      </w:r>
    </w:p>
    <w:p w:rsidR="00513F26" w:rsidRDefault="00536190" w:rsidP="004C28E0">
      <w:r w:rsidRPr="00A6683B">
        <w:tab/>
      </w:r>
      <w:r w:rsidR="0037515A">
        <w:t>T</w:t>
      </w:r>
      <w:r w:rsidR="009C48C5">
        <w:t>wo</w:t>
      </w:r>
      <w:r w:rsidR="0037515A">
        <w:t xml:space="preserve"> of </w:t>
      </w:r>
      <w:r w:rsidR="009C48C5">
        <w:t xml:space="preserve">five </w:t>
      </w:r>
      <w:r w:rsidRPr="00A6683B">
        <w:t>articles were from academic journals</w:t>
      </w:r>
      <w:r w:rsidR="0037515A">
        <w:t xml:space="preserve">. </w:t>
      </w:r>
      <w:r w:rsidR="00830BC8">
        <w:t>Conventions generate more waste</w:t>
      </w:r>
      <w:r w:rsidR="000F03B3">
        <w:t>, consume more energy,</w:t>
      </w:r>
      <w:r w:rsidR="00830BC8">
        <w:t xml:space="preserve"> </w:t>
      </w:r>
      <w:r w:rsidR="006520DE">
        <w:t xml:space="preserve">and </w:t>
      </w:r>
      <w:r w:rsidR="000F03B3">
        <w:t xml:space="preserve">are responsible for </w:t>
      </w:r>
      <w:r w:rsidR="006520DE">
        <w:t>the highest level of greenhouse gas emissions</w:t>
      </w:r>
      <w:r w:rsidR="000F03B3">
        <w:t xml:space="preserve"> </w:t>
      </w:r>
      <w:r w:rsidR="00830BC8">
        <w:t xml:space="preserve">per </w:t>
      </w:r>
      <w:r w:rsidR="00303025">
        <w:t>trip than the other leisure</w:t>
      </w:r>
      <w:r w:rsidR="000F03B3">
        <w:t>/tourism sectors</w:t>
      </w:r>
      <w:r w:rsidR="00830BC8">
        <w:t>, according to the EPA</w:t>
      </w:r>
      <w:r w:rsidR="000F03B3">
        <w:t xml:space="preserve">. </w:t>
      </w:r>
      <w:r w:rsidR="0071437B">
        <w:t xml:space="preserve">Three-hundred-fifty-eight meeting planners, convention attendees, and convention suppliers were surveyed to identify perceptions regarding green conventions practices and to determine the factors that would strongly influence green behavior (Park &amp; Boo, 2010). </w:t>
      </w:r>
    </w:p>
    <w:p w:rsidR="00826499" w:rsidRDefault="0071437B" w:rsidP="004C28E0">
      <w:r>
        <w:tab/>
        <w:t xml:space="preserve">Convention travel and tourism are quite similar, but </w:t>
      </w:r>
      <w:r w:rsidR="001525DD">
        <w:t>w</w:t>
      </w:r>
      <w:r>
        <w:t xml:space="preserve">hile the environmental issues of tourism have gained public awareness, </w:t>
      </w:r>
      <w:r w:rsidR="001525DD">
        <w:t xml:space="preserve">convention travelers are less aware of green convention practices. All three groups had similar environmental and behavioral </w:t>
      </w:r>
      <w:proofErr w:type="gramStart"/>
      <w:r w:rsidR="001525DD">
        <w:t>intentions,</w:t>
      </w:r>
      <w:proofErr w:type="gramEnd"/>
      <w:r w:rsidR="001525DD">
        <w:t xml:space="preserve"> however, none supported an environmental tax on convention travel</w:t>
      </w:r>
      <w:r w:rsidR="00B71183">
        <w:t xml:space="preserve"> or paying for carbon offsets</w:t>
      </w:r>
      <w:r w:rsidR="001525DD">
        <w:t>. Park and Boo found respondents willing to follow environmental codes of conduct</w:t>
      </w:r>
      <w:r w:rsidR="00B71183">
        <w:t xml:space="preserve"> so recommended that convention travelers must come to understand the need to alter their energy consumption by being more ecologically responsible. They suggest combining </w:t>
      </w:r>
      <w:proofErr w:type="spellStart"/>
      <w:r w:rsidR="00B71183">
        <w:t>ecolabels</w:t>
      </w:r>
      <w:proofErr w:type="spellEnd"/>
      <w:r w:rsidR="00B71183">
        <w:t>, environmental certifications</w:t>
      </w:r>
      <w:r w:rsidR="007E45FC">
        <w:t xml:space="preserve"> </w:t>
      </w:r>
      <w:r w:rsidR="00B71183">
        <w:t>and environmental codes of conduct to increase ecological awareness</w:t>
      </w:r>
      <w:r w:rsidR="007E45FC">
        <w:t xml:space="preserve"> which will then drive behaviors towards greener conventions (Park &amp; Boo, 2010).</w:t>
      </w:r>
    </w:p>
    <w:p w:rsidR="0071437B" w:rsidRDefault="00826499" w:rsidP="004C28E0">
      <w:r>
        <w:tab/>
        <w:t>Tourism is expected to grow from 800 million to 1.6 billion international arrivals each year by 2020</w:t>
      </w:r>
      <w:r w:rsidR="007E45FC">
        <w:t xml:space="preserve"> </w:t>
      </w:r>
      <w:r>
        <w:t>which will significantly increase the use of natural resources. Environmental and sustainable policies have had little effect on tourism, however, because it is the values of buyers and their preferences that deter</w:t>
      </w:r>
      <w:r w:rsidR="00F85B5B">
        <w:t>mine what is sold. Nine-hundred-fifty-four out of 1192 UK households said they believed they would be negatively impacted by global warming, but only 22% were willing to fly less often. Therefore, it is imperative for buyers to move towards an environmental ethic which can then serve t</w:t>
      </w:r>
      <w:r w:rsidR="00F468CA">
        <w:t>o limit their travel behaviors (Holden, 2009).</w:t>
      </w:r>
    </w:p>
    <w:p w:rsidR="0020481D" w:rsidRDefault="0020481D" w:rsidP="004C28E0">
      <w:r>
        <w:tab/>
        <w:t>Representative from the UN World Tourism Organization, academia, and non-gover</w:t>
      </w:r>
      <w:r w:rsidR="00A70415">
        <w:t>n</w:t>
      </w:r>
      <w:r>
        <w:t xml:space="preserve">mental organizations met in Copenhagen and discussed ways </w:t>
      </w:r>
      <w:r w:rsidR="00A70415">
        <w:t xml:space="preserve">to </w:t>
      </w:r>
      <w:r>
        <w:t xml:space="preserve">keep earnings from three billion international and domestic travelers each year in the destination communities and to </w:t>
      </w:r>
      <w:proofErr w:type="spellStart"/>
      <w:r>
        <w:t>lesson</w:t>
      </w:r>
      <w:proofErr w:type="spellEnd"/>
      <w:r>
        <w:t xml:space="preserve"> the ecological damage</w:t>
      </w:r>
      <w:r w:rsidR="00A70415">
        <w:t xml:space="preserve"> they cause. While they came to no conclusions, they did agree to talk more (</w:t>
      </w:r>
      <w:proofErr w:type="spellStart"/>
      <w:r w:rsidR="00A70415">
        <w:t>Muqbil</w:t>
      </w:r>
      <w:proofErr w:type="spellEnd"/>
      <w:r w:rsidR="00A70415">
        <w:t>, 2009).</w:t>
      </w:r>
    </w:p>
    <w:p w:rsidR="002E7D3C" w:rsidRDefault="002E7D3C" w:rsidP="004C28E0">
      <w:r>
        <w:tab/>
      </w:r>
      <w:r w:rsidR="00E63D2F">
        <w:t>Medical tourism is big business with patients going abroad for services that are illegal at home, or illegal at home and abroad, or legal in both places but cheaper and more available abroad. Services such as organs for sale and assisted suicides have opened many ethical concerns</w:t>
      </w:r>
      <w:r w:rsidR="008B0298">
        <w:t xml:space="preserve"> which are being addressed in a variety of forums including the U.S. Senate hearing on “The Globalization of Health Care: Can Medical Tourism Reduce Health Care Costs?” </w:t>
      </w:r>
      <w:proofErr w:type="gramStart"/>
      <w:r w:rsidR="008B0298">
        <w:t>(Cohen, 2010).</w:t>
      </w:r>
      <w:proofErr w:type="gramEnd"/>
    </w:p>
    <w:p w:rsidR="008B0298" w:rsidRPr="00A6683B" w:rsidRDefault="00370CA1" w:rsidP="004C28E0">
      <w:r>
        <w:lastRenderedPageBreak/>
        <w:tab/>
        <w:t>Eating food mindlessly does not recognize that others are starving so it lacks appreciation</w:t>
      </w:r>
      <w:r w:rsidR="004C1564">
        <w:t xml:space="preserve"> and may be considered unethical (Goldstein, 2010).</w:t>
      </w:r>
    </w:p>
    <w:p w:rsidR="0020327D" w:rsidRPr="007318F5" w:rsidRDefault="0020327D" w:rsidP="00EE6285">
      <w:r w:rsidRPr="007318F5">
        <w:rPr>
          <w:u w:val="single"/>
        </w:rPr>
        <w:t>Corporate Responsibility (Topic 11)</w:t>
      </w:r>
    </w:p>
    <w:p w:rsidR="00F95420" w:rsidRDefault="00C90E2E" w:rsidP="004C28E0">
      <w:r w:rsidRPr="007318F5">
        <w:tab/>
      </w:r>
      <w:r w:rsidR="007318F5">
        <w:t xml:space="preserve">Sixteen </w:t>
      </w:r>
      <w:r w:rsidRPr="007318F5">
        <w:t xml:space="preserve">articles appeared in topic 11 </w:t>
      </w:r>
      <w:r w:rsidR="009B7C69">
        <w:t>of which only two were in academic journals.</w:t>
      </w:r>
      <w:r w:rsidR="00AB46C5">
        <w:t xml:space="preserve"> Corporate Social Responsibility (CSR) is lately seen as an obligation of business to undo social and environmental problems it has created. CSR activities are most effective when </w:t>
      </w:r>
      <w:r w:rsidR="007A28DE">
        <w:t>the</w:t>
      </w:r>
      <w:r w:rsidR="00AB46C5">
        <w:t xml:space="preserve">y are related to and integral to the long-term success of the company (Lynn, 2009). </w:t>
      </w:r>
    </w:p>
    <w:p w:rsidR="00AB46C5" w:rsidRDefault="00F95420" w:rsidP="004C28E0">
      <w:r>
        <w:tab/>
      </w:r>
      <w:r w:rsidR="00AB46C5">
        <w:t>Four-hundred-fourteen members</w:t>
      </w:r>
      <w:r w:rsidR="007A28DE">
        <w:t xml:space="preserve"> of the American Hotel and Lodging Association were surveyed and from their responses it was estimated that the lodging industry contributed a total value of $815 million to various communities in 2005. Larger urban properties with higher room rates contributed more than smaller, lower priced, non-urban properties. </w:t>
      </w:r>
      <w:r>
        <w:t>Lodging companies hope to improve their images through CSR (</w:t>
      </w:r>
      <w:proofErr w:type="spellStart"/>
      <w:r>
        <w:t>McGehee</w:t>
      </w:r>
      <w:proofErr w:type="spellEnd"/>
      <w:r>
        <w:t xml:space="preserve">, </w:t>
      </w:r>
      <w:proofErr w:type="spellStart"/>
      <w:r>
        <w:t>Wattanakamolchai</w:t>
      </w:r>
      <w:proofErr w:type="spellEnd"/>
      <w:r>
        <w:t>, Perdue, &amp; Calvert, 09).</w:t>
      </w:r>
    </w:p>
    <w:p w:rsidR="00F95420" w:rsidRDefault="00F95420" w:rsidP="004C28E0">
      <w:r>
        <w:tab/>
        <w:t xml:space="preserve">Thirty publicly traded U.S. restaurant companies were studied to see whether their CSR activities affected financial performance. </w:t>
      </w:r>
      <w:r w:rsidR="000F7881">
        <w:t>The restaurant companies did show an improved return on equity, however, the market did not result in a higher value. The authors believe the CRS activities should continue, but more emphasis should be placed on promoting the CSR activities to the public. The costs of CSR will most likely pay off over the long term rather than immediately (Park &amp; Lee, 2009).</w:t>
      </w:r>
    </w:p>
    <w:p w:rsidR="000F7881" w:rsidRDefault="00E44DF0" w:rsidP="004C28E0">
      <w:r>
        <w:tab/>
      </w:r>
      <w:r w:rsidR="00A13AFB">
        <w:t xml:space="preserve">The Organization for Economic Cooperation and Development voluntary guidelines for multinational enterprises provide principles and standards for responsible business conduct. </w:t>
      </w:r>
      <w:r w:rsidR="00DA2EFE">
        <w:t xml:space="preserve">CSR is sustainable when it is in line with the goals and objectives of the particular company and integrated throughout the entire operation. The guidelines address issues such as industrial relations, human rights, environmental information disclosure, corruption, competition, and taxation (Joseph &amp; </w:t>
      </w:r>
      <w:proofErr w:type="spellStart"/>
      <w:r w:rsidR="00DA2EFE">
        <w:t>Velayutham</w:t>
      </w:r>
      <w:proofErr w:type="spellEnd"/>
      <w:r w:rsidR="00DA2EFE">
        <w:t>, 2010).</w:t>
      </w:r>
    </w:p>
    <w:p w:rsidR="00BC3B6F" w:rsidRDefault="00BC3B6F" w:rsidP="004C28E0">
      <w:r>
        <w:tab/>
      </w:r>
      <w:r w:rsidR="00267ABD">
        <w:t xml:space="preserve">Corporate Social Responsibility awareness is </w:t>
      </w:r>
      <w:proofErr w:type="gramStart"/>
      <w:r w:rsidR="00267ABD">
        <w:t>increasing,</w:t>
      </w:r>
      <w:proofErr w:type="gramEnd"/>
      <w:r w:rsidR="00267ABD">
        <w:t xml:space="preserve"> however, it must be more than just words on a company web site. CSR must show up in company policies and actions that are not only good for the shareholders, but also good for the environment and people in the company and where the company operates. The Ecumenical Coalition </w:t>
      </w:r>
      <w:proofErr w:type="gramStart"/>
      <w:r w:rsidR="00267ABD">
        <w:t>On</w:t>
      </w:r>
      <w:proofErr w:type="gramEnd"/>
      <w:r w:rsidR="00267ABD">
        <w:t xml:space="preserve"> Tourism </w:t>
      </w:r>
      <w:r w:rsidR="0074463F">
        <w:t>notes numerous examples in the Philippines where government policies contribute to tourism practices that exploit cultural and environmental resources and allow multinational companies to profit at the expense of local communities (Corporate Social Responsibility, 2009).</w:t>
      </w:r>
    </w:p>
    <w:p w:rsidR="007D0767" w:rsidRDefault="007D0767" w:rsidP="004C28E0">
      <w:r>
        <w:tab/>
      </w:r>
      <w:r w:rsidR="00303025">
        <w:t>C</w:t>
      </w:r>
      <w:r>
        <w:t>asino industry</w:t>
      </w:r>
      <w:r w:rsidR="00303025">
        <w:t xml:space="preserve"> leaders are</w:t>
      </w:r>
      <w:r>
        <w:t xml:space="preserve"> embracing CSR because they understand that incorporating practices that are good for the community and the environment will make the casinos more appealing to potential employees and customers and will improve </w:t>
      </w:r>
      <w:r w:rsidR="00303025">
        <w:t xml:space="preserve">their </w:t>
      </w:r>
      <w:r>
        <w:t>image</w:t>
      </w:r>
      <w:r w:rsidR="005F6FF0">
        <w:t xml:space="preserve"> (Page, 2009)</w:t>
      </w:r>
      <w:r>
        <w:t>.</w:t>
      </w:r>
      <w:r w:rsidR="005F6FF0">
        <w:t xml:space="preserve"> It is up to industry leaders to inspire managers to implement sustainability measures. Without inspiration from the top, </w:t>
      </w:r>
      <w:r w:rsidR="00091FB3">
        <w:t xml:space="preserve">sustainability policies will not be adopted (Business world faces sustainability, 2010). </w:t>
      </w:r>
    </w:p>
    <w:p w:rsidR="00F95420" w:rsidRDefault="00BA5900" w:rsidP="004C28E0">
      <w:r>
        <w:tab/>
      </w:r>
      <w:r w:rsidR="00476658">
        <w:t>Delta Hotels and Resorts values its customers, employees, and the communities where their hotels and resorts are located by building relationships within and between these three groups that are built on caring and service</w:t>
      </w:r>
      <w:r w:rsidR="0029128B">
        <w:t>. Corporate Social Responsibility remains a priority for Delta because it is part of their culture (Five questions with, 2009).</w:t>
      </w:r>
      <w:r w:rsidR="005D40C6">
        <w:t xml:space="preserve"> </w:t>
      </w:r>
      <w:r w:rsidR="005D40C6">
        <w:tab/>
      </w:r>
    </w:p>
    <w:p w:rsidR="005D40C6" w:rsidRDefault="005D40C6" w:rsidP="004C28E0">
      <w:r>
        <w:tab/>
        <w:t xml:space="preserve">CSR activities have been reported by several other organizations. The Michelangelo Hotel has an ongoing donation program with Metro Evangelical Services (The Michelangelo recycles hope, 2009). </w:t>
      </w:r>
      <w:r w:rsidR="001B2DA3">
        <w:t xml:space="preserve">The Hilton Hotel in Durban donated computers, televisions, linen, and tables and chairs to various charities (In brief: Hilton CSR. 2009). </w:t>
      </w:r>
      <w:proofErr w:type="spellStart"/>
      <w:r w:rsidR="001B2DA3">
        <w:t>Park’N</w:t>
      </w:r>
      <w:proofErr w:type="spellEnd"/>
      <w:r w:rsidR="001B2DA3">
        <w:t xml:space="preserve"> Fly matched donations </w:t>
      </w:r>
      <w:r w:rsidR="001B2DA3">
        <w:lastRenderedPageBreak/>
        <w:t>and gave customers free parking in exchange for canned food which they then donated to the Daily Bread Food Bank (</w:t>
      </w:r>
      <w:proofErr w:type="spellStart"/>
      <w:r w:rsidR="001B2DA3">
        <w:t>Park’N</w:t>
      </w:r>
      <w:proofErr w:type="spellEnd"/>
      <w:r w:rsidR="001B2DA3">
        <w:t xml:space="preserve"> Fly helps feed Toronto’s hungry, 2009).</w:t>
      </w:r>
    </w:p>
    <w:p w:rsidR="009A49DA" w:rsidRDefault="001B2DA3" w:rsidP="004C28E0">
      <w:r>
        <w:tab/>
        <w:t>Qatar Airways has joined the International Travel Catering Association environment</w:t>
      </w:r>
      <w:r w:rsidR="001A3AA7">
        <w:t xml:space="preserve"> </w:t>
      </w:r>
      <w:r>
        <w:t xml:space="preserve">committee </w:t>
      </w:r>
      <w:r w:rsidR="001A3AA7">
        <w:t>and is committed to developing a sustainable global policy to reduce CO</w:t>
      </w:r>
      <w:r w:rsidR="001A3AA7" w:rsidRPr="00A616CA">
        <w:rPr>
          <w:vertAlign w:val="subscript"/>
        </w:rPr>
        <w:t>2</w:t>
      </w:r>
      <w:r w:rsidR="001A3AA7">
        <w:t xml:space="preserve"> aircraft emissions (Social responsibility, 2009).</w:t>
      </w:r>
      <w:r w:rsidR="00301004">
        <w:t xml:space="preserve"> </w:t>
      </w:r>
      <w:r w:rsidR="001A3AA7">
        <w:t xml:space="preserve">Marriott committed $2 million to the rainforest fund of the </w:t>
      </w:r>
      <w:proofErr w:type="spellStart"/>
      <w:r w:rsidR="001A3AA7">
        <w:t>Juma</w:t>
      </w:r>
      <w:proofErr w:type="spellEnd"/>
      <w:r w:rsidR="001A3AA7">
        <w:t xml:space="preserve"> Sustainable Development Reserve in Brazil. They are also offering greener meetings in their European </w:t>
      </w:r>
      <w:proofErr w:type="spellStart"/>
      <w:r w:rsidR="001A3AA7">
        <w:t>hotels</w:t>
      </w:r>
      <w:proofErr w:type="gramStart"/>
      <w:r w:rsidR="001A3AA7">
        <w:t>,and</w:t>
      </w:r>
      <w:proofErr w:type="spellEnd"/>
      <w:proofErr w:type="gramEnd"/>
      <w:r w:rsidR="001A3AA7">
        <w:t xml:space="preserve"> incorporating green practices in the everyday operation of their hotels (Marriott goes for greener meetings, 2009).</w:t>
      </w:r>
      <w:r w:rsidR="00E9478C">
        <w:t xml:space="preserve"> </w:t>
      </w:r>
    </w:p>
    <w:p w:rsidR="00B36421" w:rsidRPr="00374467" w:rsidRDefault="009A49DA" w:rsidP="00374467">
      <w:r>
        <w:tab/>
      </w:r>
      <w:r w:rsidR="00E9478C">
        <w:t xml:space="preserve">The key note speaker at the annual Responsible Travel and Tourism Forum in </w:t>
      </w:r>
      <w:proofErr w:type="gramStart"/>
      <w:r w:rsidR="00E9478C">
        <w:t>Toronto,</w:t>
      </w:r>
      <w:proofErr w:type="gramEnd"/>
      <w:r w:rsidR="00E9478C">
        <w:t xml:space="preserve"> described CSR activities at Transat A.T. Inc. to make mass tourism more sustainable. The Forum focused on the financial benefits of sustainable business strategies (Transat’s De </w:t>
      </w:r>
      <w:proofErr w:type="spellStart"/>
      <w:r w:rsidR="00E9478C">
        <w:t>Cesare</w:t>
      </w:r>
      <w:proofErr w:type="spellEnd"/>
      <w:r w:rsidR="00E9478C">
        <w:t xml:space="preserve"> will be keynote, 2009).</w:t>
      </w:r>
      <w:r>
        <w:t xml:space="preserve"> South African Breweries</w:t>
      </w:r>
      <w:r w:rsidR="00F17663">
        <w:t xml:space="preserve"> provides opportunities for local suppliers in the communities they operate in (SAB fosters supply chain subsidiaries, 2009). </w:t>
      </w:r>
      <w:r w:rsidR="00EC6653">
        <w:t>Airline flight catering and food suppliers have widely adopted recycling and waste reduction (Kim, 2009).</w:t>
      </w:r>
      <w:r w:rsidR="00E9478C">
        <w:t xml:space="preserve"> </w:t>
      </w:r>
    </w:p>
    <w:p w:rsidR="003D1B93" w:rsidRPr="009F2090" w:rsidRDefault="003D1B93" w:rsidP="00EE6285">
      <w:pPr>
        <w:jc w:val="both"/>
      </w:pPr>
      <w:r w:rsidRPr="009F2090">
        <w:rPr>
          <w:u w:val="single"/>
        </w:rPr>
        <w:t xml:space="preserve">Green/Sustainable </w:t>
      </w:r>
      <w:r w:rsidR="008E1E17" w:rsidRPr="009F2090">
        <w:rPr>
          <w:u w:val="single"/>
        </w:rPr>
        <w:t xml:space="preserve">Practices </w:t>
      </w:r>
      <w:r w:rsidRPr="009F2090">
        <w:rPr>
          <w:u w:val="single"/>
        </w:rPr>
        <w:t>(Topic 12)</w:t>
      </w:r>
    </w:p>
    <w:p w:rsidR="00FC4151" w:rsidRDefault="00655863" w:rsidP="004C28E0">
      <w:r w:rsidRPr="009F2090">
        <w:tab/>
      </w:r>
      <w:r w:rsidR="009F2090">
        <w:t xml:space="preserve">Eight </w:t>
      </w:r>
      <w:r w:rsidRPr="009F2090">
        <w:t>articles were categorized as about Green/Sustainable Practices. Only two of the articles were from academic journals</w:t>
      </w:r>
      <w:r w:rsidR="001B36FD">
        <w:t xml:space="preserve">. </w:t>
      </w:r>
      <w:r w:rsidR="006F4F55">
        <w:t>Twenty-eight hotels were studied in Hong Kong to determine environmental costs due to water consumption. While water consumption per room dropped from 1994 to 2002 due to water-saving techniques, the environmental cost was expected to increase from HK</w:t>
      </w:r>
      <w:r w:rsidR="00A616CA">
        <w:t>$</w:t>
      </w:r>
      <w:r w:rsidR="006F4F55">
        <w:t>187 million to over HK$364 million in 2008. Hotel laundries and kitchens consume the most water</w:t>
      </w:r>
      <w:r w:rsidR="00A616CA">
        <w:t xml:space="preserve">, </w:t>
      </w:r>
      <w:r w:rsidR="006F4F55">
        <w:t xml:space="preserve">and greenhouse gases are emitted from water heating, sewage treatment processes, and water transport. </w:t>
      </w:r>
      <w:r w:rsidR="00A616CA">
        <w:t>Hotels should implement w</w:t>
      </w:r>
      <w:r w:rsidR="006F4F55">
        <w:t xml:space="preserve">ater conservation programs, including grey water use, towel reuse, flow regulators and diverters, installation of </w:t>
      </w:r>
      <w:proofErr w:type="spellStart"/>
      <w:r w:rsidR="006F4F55">
        <w:t>submeters</w:t>
      </w:r>
      <w:proofErr w:type="spellEnd"/>
      <w:r w:rsidR="00FD446E">
        <w:t>, and water use should be audited at least yearly (Chan, Wong, &amp; Lo, 2009).</w:t>
      </w:r>
      <w:r w:rsidR="004F7525">
        <w:t xml:space="preserve"> </w:t>
      </w:r>
    </w:p>
    <w:p w:rsidR="00941D00" w:rsidRDefault="00FC4151" w:rsidP="004C28E0">
      <w:r>
        <w:tab/>
        <w:t xml:space="preserve">The number of fish is seriously declining due to unsustainable fishing. Unsustainable aquaculture, processing, and marketing are adding to the problem.  </w:t>
      </w:r>
      <w:r w:rsidR="004F7525">
        <w:t xml:space="preserve">The Common Fisheries Policy defines sustainable fishing in Europe and includes recommendations for conservation, fleet management, strategies for by-catches and discards, production methods, control and enforcement, etc. </w:t>
      </w:r>
      <w:r w:rsidR="00173D90">
        <w:t>(</w:t>
      </w:r>
      <w:proofErr w:type="spellStart"/>
      <w:r w:rsidR="00173D90">
        <w:t>Gormley</w:t>
      </w:r>
      <w:proofErr w:type="spellEnd"/>
      <w:r w:rsidR="00173D90">
        <w:t xml:space="preserve">, 2010). If there is to be a seafood sector in the future the seafood chain will have to address the many unsustainable current practices and then educate consumers to recognize and utilize </w:t>
      </w:r>
      <w:proofErr w:type="spellStart"/>
      <w:r w:rsidR="00173D90">
        <w:t>ecolables</w:t>
      </w:r>
      <w:proofErr w:type="spellEnd"/>
      <w:r w:rsidR="00173D90">
        <w:t xml:space="preserve"> (</w:t>
      </w:r>
      <w:proofErr w:type="spellStart"/>
      <w:r w:rsidR="00173D90">
        <w:t>Gormley</w:t>
      </w:r>
      <w:proofErr w:type="spellEnd"/>
      <w:r w:rsidR="00173D90">
        <w:t>, 2010).</w:t>
      </w:r>
    </w:p>
    <w:p w:rsidR="00A33ACD" w:rsidRDefault="00422F9F" w:rsidP="004C28E0">
      <w:r>
        <w:tab/>
        <w:t xml:space="preserve">The “Green Leadership Award” which is sponsored by Fairmont Hotels &amp; </w:t>
      </w:r>
      <w:proofErr w:type="gramStart"/>
      <w:r>
        <w:t>Resorts</w:t>
      </w:r>
      <w:proofErr w:type="gramEnd"/>
      <w:r>
        <w:t xml:space="preserve"> who distribute their </w:t>
      </w:r>
      <w:r>
        <w:rPr>
          <w:i/>
        </w:rPr>
        <w:t xml:space="preserve">Green Partnership </w:t>
      </w:r>
      <w:r w:rsidRPr="003F69E4">
        <w:rPr>
          <w:i/>
        </w:rPr>
        <w:t>Guide</w:t>
      </w:r>
      <w:r>
        <w:t xml:space="preserve"> worldwide, went to </w:t>
      </w:r>
      <w:proofErr w:type="spellStart"/>
      <w:r>
        <w:t>Minto</w:t>
      </w:r>
      <w:proofErr w:type="spellEnd"/>
      <w:r>
        <w:t xml:space="preserve"> Suite Hotel (</w:t>
      </w:r>
      <w:proofErr w:type="spellStart"/>
      <w:r>
        <w:t>Caira</w:t>
      </w:r>
      <w:proofErr w:type="spellEnd"/>
      <w:r>
        <w:t>, 2010).  All Fairmont’s properties offer sustainable, locally or organically grown products</w:t>
      </w:r>
      <w:r w:rsidR="00A616CA">
        <w:t>,</w:t>
      </w:r>
      <w:r>
        <w:t xml:space="preserve"> </w:t>
      </w:r>
      <w:r w:rsidR="00A616CA">
        <w:t xml:space="preserve">and </w:t>
      </w:r>
      <w:r>
        <w:t xml:space="preserve">several properties </w:t>
      </w:r>
      <w:r w:rsidR="00A616CA">
        <w:t xml:space="preserve">have </w:t>
      </w:r>
      <w:r w:rsidR="00A33ACD">
        <w:t xml:space="preserve">onsite herb and vegetable gardens. Environmental responsibility is becoming the norm (Williams, 2010). </w:t>
      </w:r>
      <w:proofErr w:type="spellStart"/>
      <w:r>
        <w:t>Caffe</w:t>
      </w:r>
      <w:proofErr w:type="spellEnd"/>
      <w:r>
        <w:t xml:space="preserve"> </w:t>
      </w:r>
      <w:proofErr w:type="spellStart"/>
      <w:r>
        <w:t>Sospeco</w:t>
      </w:r>
      <w:proofErr w:type="spellEnd"/>
      <w:r>
        <w:t xml:space="preserve"> is an animal and people cruelty-free business. They use only free-range and/or organic eggs, chicken, and pork and encourage customers to buy add</w:t>
      </w:r>
      <w:r w:rsidR="00A616CA">
        <w:t>itional coffees so they can be</w:t>
      </w:r>
      <w:r>
        <w:t xml:space="preserve"> free to less fortunate people (Paying it forward one coffee at a time, 2009). </w:t>
      </w:r>
    </w:p>
    <w:p w:rsidR="00A33ACD" w:rsidRDefault="00A33ACD" w:rsidP="004C28E0">
      <w:r>
        <w:tab/>
      </w:r>
      <w:r w:rsidR="00422F9F">
        <w:t>A  study of two-hundred-fifty-eight consumers found positive attitudes towards green restaurants, but less than half of the respondents would be willing to pay more and/or travel further to patronize a green restaurant (</w:t>
      </w:r>
      <w:proofErr w:type="spellStart"/>
      <w:r w:rsidR="00422F9F">
        <w:t>Ogbeide</w:t>
      </w:r>
      <w:proofErr w:type="spellEnd"/>
      <w:r w:rsidR="00422F9F">
        <w:t xml:space="preserve">, Brunner, </w:t>
      </w:r>
      <w:proofErr w:type="spellStart"/>
      <w:r w:rsidR="00422F9F">
        <w:t>Freshour</w:t>
      </w:r>
      <w:proofErr w:type="spellEnd"/>
      <w:r w:rsidR="00422F9F">
        <w:t xml:space="preserve">, </w:t>
      </w:r>
      <w:proofErr w:type="spellStart"/>
      <w:r w:rsidR="00422F9F">
        <w:t>Kinzlet</w:t>
      </w:r>
      <w:proofErr w:type="spellEnd"/>
      <w:r w:rsidR="00422F9F">
        <w:t xml:space="preserve">, Thomas, &amp; Bryant, 2009).  </w:t>
      </w:r>
      <w:r>
        <w:t>The National Recreation &amp; Park Association developed an ethic for environmental stewardship in parks and recreation. While the Stewardship Ethic will save money, it more importantly</w:t>
      </w:r>
      <w:r w:rsidR="00A616CA">
        <w:t>,</w:t>
      </w:r>
      <w:r>
        <w:t xml:space="preserve"> will help park &amp; recreation agencies to employ more sustainable practices which will conserve natural resources, reduce carbon emission, and further their educational </w:t>
      </w:r>
      <w:r>
        <w:lastRenderedPageBreak/>
        <w:t>commitment with children who will be the environmental stewards of tomorrow (</w:t>
      </w:r>
      <w:proofErr w:type="spellStart"/>
      <w:r>
        <w:t>Tulipane</w:t>
      </w:r>
      <w:proofErr w:type="spellEnd"/>
      <w:r>
        <w:t>, 2009).</w:t>
      </w:r>
    </w:p>
    <w:p w:rsidR="001B36FD" w:rsidRDefault="00A33ACD" w:rsidP="004C28E0">
      <w:r>
        <w:tab/>
        <w:t xml:space="preserve">Stockholm is the first “European Green Capital” with </w:t>
      </w:r>
      <w:r w:rsidR="00BE21C3">
        <w:t>plans to be fossil fuel-free by 2050. Eighty percent of the population uses public transportation, and CO</w:t>
      </w:r>
      <w:r w:rsidR="00BE21C3" w:rsidRPr="00BE21C3">
        <w:rPr>
          <w:vertAlign w:val="subscript"/>
        </w:rPr>
        <w:t>2</w:t>
      </w:r>
      <w:r w:rsidR="00BE21C3">
        <w:rPr>
          <w:vertAlign w:val="subscript"/>
        </w:rPr>
        <w:t xml:space="preserve"> </w:t>
      </w:r>
      <w:r w:rsidR="00BE21C3">
        <w:t>emissions have been reduced by 25% since 1990. The hospitality industry has embraced all the green initiatives of the city, and sustainability has become the culture of the entire city (</w:t>
      </w:r>
      <w:proofErr w:type="spellStart"/>
      <w:r w:rsidR="00BE21C3">
        <w:t>Jezovit</w:t>
      </w:r>
      <w:proofErr w:type="spellEnd"/>
      <w:r w:rsidR="00BE21C3">
        <w:t>, 2010).</w:t>
      </w:r>
    </w:p>
    <w:p w:rsidR="005C51B8" w:rsidRPr="00265863" w:rsidRDefault="005C51B8" w:rsidP="00EE6285">
      <w:pPr>
        <w:jc w:val="center"/>
      </w:pPr>
      <w:r w:rsidRPr="00265863">
        <w:t>Conclusion</w:t>
      </w:r>
    </w:p>
    <w:p w:rsidR="00B81674" w:rsidRDefault="00905413" w:rsidP="0037592A">
      <w:r w:rsidRPr="004C28E0">
        <w:rPr>
          <w:color w:val="FF0000"/>
        </w:rPr>
        <w:tab/>
      </w:r>
      <w:r w:rsidR="0037592A">
        <w:t xml:space="preserve">There were some general themes running through </w:t>
      </w:r>
      <w:r w:rsidR="00A91557">
        <w:t xml:space="preserve">the </w:t>
      </w:r>
      <w:r w:rsidR="0037592A">
        <w:t xml:space="preserve">52 articles. People do not seem to be getting more ethical so it has been found useful to carefully screen potential employees to weed out those who may be more inclined to behave unethically or </w:t>
      </w:r>
      <w:r w:rsidR="00EE56AE">
        <w:t xml:space="preserve">who may </w:t>
      </w:r>
      <w:r w:rsidR="0037592A">
        <w:t xml:space="preserve">be </w:t>
      </w:r>
      <w:r w:rsidR="00EE56AE">
        <w:t>un</w:t>
      </w:r>
      <w:r w:rsidR="0037592A">
        <w:t>able to embrace the ethic</w:t>
      </w:r>
      <w:r w:rsidR="00EE56AE">
        <w:t>s of the operation.</w:t>
      </w:r>
      <w:r w:rsidR="00EE56AE" w:rsidRPr="00EE56AE">
        <w:t xml:space="preserve"> </w:t>
      </w:r>
      <w:r w:rsidR="00EE56AE">
        <w:t>Employees are more satisfied when their values match those of the compan</w:t>
      </w:r>
      <w:r w:rsidR="003772E9">
        <w:t>ies</w:t>
      </w:r>
      <w:r w:rsidR="00EE56AE">
        <w:t xml:space="preserve"> they work for. </w:t>
      </w:r>
      <w:r w:rsidR="00A91557">
        <w:t xml:space="preserve">Line employees and managerial staff prefer working for ethical companies and retention is increased in ethical companies. </w:t>
      </w:r>
      <w:r w:rsidR="00EE56AE" w:rsidRPr="00EE56AE">
        <w:t>It is beneficial for companies to</w:t>
      </w:r>
      <w:r w:rsidR="00EE56AE">
        <w:t xml:space="preserve"> have ethical standards and codes that are clearly communicated to all employees. </w:t>
      </w:r>
    </w:p>
    <w:p w:rsidR="00BB5B2A" w:rsidRDefault="00BB5B2A" w:rsidP="0037592A">
      <w:r>
        <w:tab/>
      </w:r>
      <w:r w:rsidR="00EB6336">
        <w:t>Hospitality educators must change their profit orientation to a more humanistic model to better prepare their students for future hospitality management. Hospitality educators agree that sustainable business practices must be taught but aren’t currently including them in their curricula. Students may be more environmentally attuned than</w:t>
      </w:r>
      <w:r w:rsidR="00224969">
        <w:t xml:space="preserve"> their instructors.</w:t>
      </w:r>
    </w:p>
    <w:p w:rsidR="00224969" w:rsidRDefault="00224969" w:rsidP="0037592A">
      <w:r>
        <w:tab/>
        <w:t xml:space="preserve">Interest in ecotourism is growing but if ecotourism is to be sustainable it must have ethical underpinnings. It is imperative for all tourists and travel industry professionals to become </w:t>
      </w:r>
      <w:r w:rsidR="00865147">
        <w:t xml:space="preserve">more sustainably aware – aware of consequences of current practices and aware of sustainable practices. Eco labeling </w:t>
      </w:r>
      <w:r w:rsidR="00301004">
        <w:t xml:space="preserve">and environmental </w:t>
      </w:r>
      <w:proofErr w:type="gramStart"/>
      <w:r w:rsidR="00301004">
        <w:t>certification are</w:t>
      </w:r>
      <w:proofErr w:type="gramEnd"/>
      <w:r w:rsidR="00865147">
        <w:t xml:space="preserve"> </w:t>
      </w:r>
      <w:r w:rsidR="00301004">
        <w:t xml:space="preserve">two </w:t>
      </w:r>
      <w:r w:rsidR="00865147">
        <w:t>such strateg</w:t>
      </w:r>
      <w:r w:rsidR="00301004">
        <w:t>ies</w:t>
      </w:r>
      <w:r w:rsidR="00865147">
        <w:t xml:space="preserve"> that </w:t>
      </w:r>
      <w:r w:rsidR="00301004">
        <w:t>are</w:t>
      </w:r>
      <w:r w:rsidR="00865147">
        <w:t xml:space="preserve"> recommended for building awareness and changing behavior. Flying is recognized as particularly damaging to the environment, and perhaps tourists will have to fly less. Most people today agree that sustainable practices are necessary, yet balk at paying more</w:t>
      </w:r>
      <w:r w:rsidR="004F4ED6">
        <w:t>,</w:t>
      </w:r>
      <w:r w:rsidR="00865147">
        <w:t xml:space="preserve"> traveling further</w:t>
      </w:r>
      <w:r w:rsidR="004F4ED6">
        <w:t>, or being inconven</w:t>
      </w:r>
      <w:r w:rsidR="00301004">
        <w:t>ien</w:t>
      </w:r>
      <w:r w:rsidR="004F4ED6">
        <w:t>ced</w:t>
      </w:r>
      <w:r w:rsidR="00865147">
        <w:t xml:space="preserve"> for </w:t>
      </w:r>
      <w:r w:rsidR="00A67C21">
        <w:t>green products. Until an environmental ethic becomes</w:t>
      </w:r>
      <w:r w:rsidR="00856AA9">
        <w:t xml:space="preserve"> part of the culture</w:t>
      </w:r>
      <w:r w:rsidR="00A67C21">
        <w:t xml:space="preserve">, </w:t>
      </w:r>
      <w:r w:rsidR="00856AA9">
        <w:t xml:space="preserve">it will be difficult for people to make painful decisions. </w:t>
      </w:r>
    </w:p>
    <w:p w:rsidR="00856AA9" w:rsidRPr="00EE56AE" w:rsidRDefault="00856AA9" w:rsidP="0037592A">
      <w:r>
        <w:tab/>
        <w:t>Corporate Social Responsibility is evident in many hospitality companies and is considered to be beneficial in the long term rather than the short term. There does appear to be a cultural trend towards more sustainable practices, but there is a long way to go before sustainability becomes the norm.</w:t>
      </w:r>
    </w:p>
    <w:p w:rsidR="009B489F" w:rsidRPr="00EE56AE" w:rsidRDefault="009B489F" w:rsidP="00EE6285">
      <w:pPr>
        <w:jc w:val="both"/>
      </w:pPr>
    </w:p>
    <w:p w:rsidR="000134C6" w:rsidRDefault="000134C6" w:rsidP="00EE6285">
      <w:pPr>
        <w:jc w:val="both"/>
      </w:pPr>
      <w:proofErr w:type="gramStart"/>
      <w:r>
        <w:t>Figure 1.</w:t>
      </w:r>
      <w:proofErr w:type="gramEnd"/>
      <w:r>
        <w:tab/>
        <w:t>Number of Articles in the Twelve Topic Areas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620"/>
        <w:gridCol w:w="630"/>
        <w:gridCol w:w="540"/>
        <w:gridCol w:w="540"/>
        <w:gridCol w:w="540"/>
        <w:gridCol w:w="540"/>
        <w:gridCol w:w="630"/>
        <w:gridCol w:w="630"/>
        <w:gridCol w:w="540"/>
        <w:gridCol w:w="540"/>
        <w:gridCol w:w="540"/>
        <w:gridCol w:w="630"/>
      </w:tblGrid>
      <w:tr w:rsidR="00677380" w:rsidRPr="00677380" w:rsidTr="000F4382">
        <w:trPr>
          <w:cantSplit/>
          <w:trHeight w:val="1134"/>
        </w:trPr>
        <w:tc>
          <w:tcPr>
            <w:tcW w:w="2088" w:type="dxa"/>
            <w:gridSpan w:val="2"/>
            <w:tcBorders>
              <w:top w:val="single" w:sz="4" w:space="0" w:color="auto"/>
              <w:left w:val="single" w:sz="4" w:space="0" w:color="auto"/>
              <w:bottom w:val="single" w:sz="4" w:space="0" w:color="auto"/>
              <w:right w:val="single" w:sz="4" w:space="0" w:color="auto"/>
            </w:tcBorders>
          </w:tcPr>
          <w:p w:rsidR="00677380" w:rsidRPr="00677380" w:rsidRDefault="00677380" w:rsidP="00CD1AD6">
            <w:pPr>
              <w:rPr>
                <w:b/>
              </w:rPr>
            </w:pPr>
            <w:r w:rsidRPr="00677380">
              <w:rPr>
                <w:b/>
              </w:rPr>
              <w:t>Topic</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1990-1999</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2000</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2001</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2002</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2003</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2004</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2005</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677380" w:rsidRPr="00677380" w:rsidRDefault="00677380" w:rsidP="00677380">
            <w:pPr>
              <w:ind w:left="113" w:right="113"/>
              <w:rPr>
                <w:b/>
                <w:bCs/>
              </w:rPr>
            </w:pPr>
            <w:r w:rsidRPr="00677380">
              <w:rPr>
                <w:b/>
                <w:bCs/>
              </w:rPr>
              <w:t>2006</w:t>
            </w:r>
          </w:p>
        </w:tc>
        <w:tc>
          <w:tcPr>
            <w:tcW w:w="540" w:type="dxa"/>
            <w:tcBorders>
              <w:top w:val="single" w:sz="4" w:space="0" w:color="auto"/>
              <w:left w:val="single" w:sz="4" w:space="0" w:color="auto"/>
              <w:bottom w:val="single" w:sz="4" w:space="0" w:color="auto"/>
              <w:right w:val="single" w:sz="4" w:space="0" w:color="auto"/>
            </w:tcBorders>
            <w:textDirection w:val="btLr"/>
          </w:tcPr>
          <w:p w:rsidR="00677380" w:rsidRPr="00677380" w:rsidRDefault="00677380" w:rsidP="00677380">
            <w:pPr>
              <w:ind w:left="113" w:right="113"/>
              <w:rPr>
                <w:b/>
                <w:bCs/>
              </w:rPr>
            </w:pPr>
            <w:r w:rsidRPr="00677380">
              <w:rPr>
                <w:b/>
                <w:bCs/>
              </w:rPr>
              <w:t>2007</w:t>
            </w:r>
          </w:p>
        </w:tc>
        <w:tc>
          <w:tcPr>
            <w:tcW w:w="540" w:type="dxa"/>
            <w:tcBorders>
              <w:top w:val="single" w:sz="4" w:space="0" w:color="auto"/>
              <w:left w:val="single" w:sz="4" w:space="0" w:color="auto"/>
              <w:bottom w:val="single" w:sz="4" w:space="0" w:color="auto"/>
              <w:right w:val="single" w:sz="4" w:space="0" w:color="auto"/>
            </w:tcBorders>
            <w:textDirection w:val="btLr"/>
          </w:tcPr>
          <w:p w:rsidR="00677380" w:rsidRPr="00677380" w:rsidRDefault="00677380" w:rsidP="00677380">
            <w:pPr>
              <w:ind w:left="113" w:right="113"/>
              <w:rPr>
                <w:b/>
                <w:bCs/>
              </w:rPr>
            </w:pPr>
            <w:r w:rsidRPr="00677380">
              <w:rPr>
                <w:b/>
                <w:bCs/>
              </w:rPr>
              <w:t>2008</w:t>
            </w:r>
          </w:p>
        </w:tc>
        <w:tc>
          <w:tcPr>
            <w:tcW w:w="630" w:type="dxa"/>
            <w:tcBorders>
              <w:top w:val="single" w:sz="4" w:space="0" w:color="auto"/>
              <w:left w:val="single" w:sz="4" w:space="0" w:color="auto"/>
              <w:bottom w:val="single" w:sz="4" w:space="0" w:color="auto"/>
              <w:right w:val="single" w:sz="4" w:space="0" w:color="auto"/>
            </w:tcBorders>
            <w:textDirection w:val="btLr"/>
          </w:tcPr>
          <w:p w:rsidR="00677380" w:rsidRDefault="000F4382" w:rsidP="00677380">
            <w:pPr>
              <w:ind w:left="113" w:right="113"/>
              <w:rPr>
                <w:b/>
                <w:bCs/>
              </w:rPr>
            </w:pPr>
            <w:r>
              <w:rPr>
                <w:b/>
                <w:bCs/>
              </w:rPr>
              <w:t>2009 &amp;</w:t>
            </w:r>
          </w:p>
          <w:p w:rsidR="000F4382" w:rsidRPr="00677380" w:rsidRDefault="000F4382" w:rsidP="00677380">
            <w:pPr>
              <w:ind w:left="113" w:right="113"/>
              <w:rPr>
                <w:b/>
                <w:bCs/>
              </w:rPr>
            </w:pPr>
            <w:r>
              <w:rPr>
                <w:b/>
                <w:bCs/>
              </w:rPr>
              <w:t>2010</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1</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Unethical Actions</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27</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8</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3</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13</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8</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9</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7</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10</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2</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How Ethical Are We?</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16</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3</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5</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5</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6</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2</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5</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3</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How to do the Right Thing</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12</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10</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15</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8</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10</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1</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4</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Company Values</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6</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3</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5</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1</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w:t>
            </w:r>
            <w:r w:rsidRPr="00677380">
              <w:lastRenderedPageBreak/>
              <w:t>5</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lastRenderedPageBreak/>
              <w:t xml:space="preserve">Ethics and </w:t>
            </w:r>
            <w:r w:rsidRPr="00677380">
              <w:lastRenderedPageBreak/>
              <w:t>Leadership</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lastRenderedPageBreak/>
              <w:t xml:space="preserve">       </w:t>
            </w:r>
            <w:r w:rsidRPr="00677380">
              <w:lastRenderedPageBreak/>
              <w:t>9</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lastRenderedPageBreak/>
              <w:t>1</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2</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2</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lastRenderedPageBreak/>
              <w:t xml:space="preserve">    6</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Codes of Ethics, the Need for and How to Develop Them</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18</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10</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8</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10</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2</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Ethics for Hospitality Educators</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4</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8</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Teaching Ethics</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pPr>
              <w:rPr>
                <w:color w:val="FF6600"/>
              </w:rPr>
            </w:pPr>
            <w:r w:rsidRPr="00677380">
              <w:t xml:space="preserve">     16</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6</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804E9B" w:rsidP="00EE6285">
            <w:r>
              <w:t>6</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Default="00677380" w:rsidP="00EE6285">
            <w:r>
              <w:t xml:space="preserve"> </w:t>
            </w:r>
          </w:p>
          <w:p w:rsidR="00677380" w:rsidRPr="00677380" w:rsidRDefault="00677380" w:rsidP="00EE6285">
            <w:r w:rsidRPr="00677380">
              <w:t xml:space="preserve"> 9</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Tourism Ethics</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6</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5</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8</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9</w:t>
            </w:r>
          </w:p>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8</w:t>
            </w:r>
          </w:p>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10</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804E9B" w:rsidP="00EE6285">
            <w:r>
              <w:t>6</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 xml:space="preserve">    10</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Trends, Issues, Challenges</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2</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3</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BE0970" w:rsidP="00EE6285">
            <w:r>
              <w:t>5</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pPr>
              <w:pStyle w:val="NoSpacing"/>
            </w:pPr>
            <w:r w:rsidRPr="00677380">
              <w:t xml:space="preserve">    11</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677380">
            <w:r w:rsidRPr="00677380">
              <w:t>Corporate Responsibility (CSR)</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1</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3</w:t>
            </w:r>
          </w:p>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4</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10</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4</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16</w:t>
            </w:r>
          </w:p>
        </w:tc>
      </w:tr>
      <w:tr w:rsidR="00677380" w:rsidRPr="00677380" w:rsidTr="000F4382">
        <w:tc>
          <w:tcPr>
            <w:tcW w:w="468"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pPr>
              <w:pStyle w:val="NoSpacing"/>
            </w:pPr>
            <w:r w:rsidRPr="00677380">
              <w:t xml:space="preserve">    12</w:t>
            </w:r>
          </w:p>
        </w:tc>
        <w:tc>
          <w:tcPr>
            <w:tcW w:w="162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r w:rsidRPr="00677380">
              <w:t>Green/</w:t>
            </w:r>
          </w:p>
          <w:p w:rsidR="00677380" w:rsidRPr="00677380" w:rsidRDefault="00677380" w:rsidP="00EE6285">
            <w:r w:rsidRPr="00677380">
              <w:t>Sustainable</w:t>
            </w:r>
          </w:p>
          <w:p w:rsidR="00677380" w:rsidRPr="00677380" w:rsidRDefault="00677380" w:rsidP="00EE6285">
            <w:r w:rsidRPr="00677380">
              <w:t>Practices</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tc>
        <w:tc>
          <w:tcPr>
            <w:tcW w:w="630" w:type="dxa"/>
            <w:tcBorders>
              <w:top w:val="single" w:sz="4" w:space="0" w:color="auto"/>
              <w:left w:val="single" w:sz="4" w:space="0" w:color="auto"/>
              <w:bottom w:val="single" w:sz="4" w:space="0" w:color="auto"/>
              <w:right w:val="single" w:sz="4" w:space="0" w:color="auto"/>
            </w:tcBorders>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hideMark/>
          </w:tcPr>
          <w:p w:rsidR="00677380" w:rsidRPr="00677380" w:rsidRDefault="00677380" w:rsidP="00EE6285"/>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9</w:t>
            </w:r>
          </w:p>
        </w:tc>
        <w:tc>
          <w:tcPr>
            <w:tcW w:w="540" w:type="dxa"/>
            <w:tcBorders>
              <w:top w:val="single" w:sz="4" w:space="0" w:color="auto"/>
              <w:left w:val="single" w:sz="4" w:space="0" w:color="auto"/>
              <w:bottom w:val="single" w:sz="4" w:space="0" w:color="auto"/>
              <w:right w:val="single" w:sz="4" w:space="0" w:color="auto"/>
            </w:tcBorders>
          </w:tcPr>
          <w:p w:rsidR="00677380" w:rsidRPr="00677380" w:rsidRDefault="00677380" w:rsidP="00EE6285">
            <w:r w:rsidRPr="00677380">
              <w:t>15</w:t>
            </w:r>
          </w:p>
        </w:tc>
        <w:tc>
          <w:tcPr>
            <w:tcW w:w="630" w:type="dxa"/>
            <w:tcBorders>
              <w:top w:val="single" w:sz="4" w:space="0" w:color="auto"/>
              <w:left w:val="single" w:sz="4" w:space="0" w:color="auto"/>
              <w:bottom w:val="single" w:sz="4" w:space="0" w:color="auto"/>
              <w:right w:val="single" w:sz="4" w:space="0" w:color="auto"/>
            </w:tcBorders>
          </w:tcPr>
          <w:p w:rsidR="00677380" w:rsidRPr="00677380" w:rsidRDefault="000F4382" w:rsidP="00EE6285">
            <w:r>
              <w:t>8</w:t>
            </w:r>
          </w:p>
        </w:tc>
      </w:tr>
    </w:tbl>
    <w:p w:rsidR="000134C6" w:rsidRPr="00677380" w:rsidRDefault="000134C6" w:rsidP="00EE6285"/>
    <w:p w:rsidR="000134C6" w:rsidRDefault="000134C6" w:rsidP="00EE6285">
      <w:pPr>
        <w:jc w:val="center"/>
      </w:pPr>
    </w:p>
    <w:p w:rsidR="000134C6" w:rsidRDefault="000134C6" w:rsidP="00EE6285">
      <w:pPr>
        <w:ind w:left="1440" w:hanging="1440"/>
        <w:jc w:val="both"/>
        <w:rPr>
          <w:b/>
          <w:bCs/>
          <w:color w:val="FF0000"/>
        </w:rPr>
      </w:pPr>
      <w:proofErr w:type="gramStart"/>
      <w:r>
        <w:t>Figure 2.</w:t>
      </w:r>
      <w:proofErr w:type="gramEnd"/>
      <w:r>
        <w:tab/>
      </w:r>
      <w:proofErr w:type="gramStart"/>
      <w:r>
        <w:t>The Number and Year of Each Article Written on the Particular Topic for the Particular Journal.</w:t>
      </w:r>
      <w:proofErr w:type="gramEnd"/>
      <w:r>
        <w:t xml:space="preserve"> </w:t>
      </w:r>
      <w:r>
        <w:rPr>
          <w:b/>
          <w:bCs/>
        </w:rPr>
        <w:t xml:space="preserve"> </w:t>
      </w:r>
      <w:r>
        <w:rPr>
          <w:b/>
          <w:bCs/>
          <w:color w:val="FF0000"/>
        </w:rPr>
        <w:t>(200</w:t>
      </w:r>
      <w:r w:rsidR="00A15988">
        <w:rPr>
          <w:b/>
          <w:bCs/>
          <w:color w:val="FF0000"/>
        </w:rPr>
        <w:t>9 &amp; 2010</w:t>
      </w:r>
      <w:r>
        <w:rPr>
          <w:b/>
          <w:bCs/>
          <w:color w:val="FF0000"/>
        </w:rPr>
        <w:t xml:space="preserve"> articles in red)</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639"/>
        <w:gridCol w:w="527"/>
        <w:gridCol w:w="627"/>
        <w:gridCol w:w="537"/>
        <w:gridCol w:w="537"/>
        <w:gridCol w:w="537"/>
        <w:gridCol w:w="627"/>
        <w:gridCol w:w="537"/>
        <w:gridCol w:w="627"/>
        <w:gridCol w:w="627"/>
        <w:gridCol w:w="627"/>
        <w:gridCol w:w="627"/>
        <w:gridCol w:w="806"/>
      </w:tblGrid>
      <w:tr w:rsidR="00343F61" w:rsidRPr="00335221" w:rsidTr="00221661">
        <w:trPr>
          <w:cantSplit/>
          <w:trHeight w:val="1145"/>
        </w:trPr>
        <w:tc>
          <w:tcPr>
            <w:tcW w:w="1539" w:type="dxa"/>
            <w:tcBorders>
              <w:top w:val="single" w:sz="4" w:space="0" w:color="auto"/>
              <w:left w:val="single" w:sz="4" w:space="0" w:color="auto"/>
              <w:bottom w:val="single" w:sz="4" w:space="0" w:color="auto"/>
              <w:right w:val="single" w:sz="4" w:space="0" w:color="auto"/>
            </w:tcBorders>
          </w:tcPr>
          <w:p w:rsidR="00343F61" w:rsidRPr="00335221" w:rsidRDefault="00343F61" w:rsidP="00EE6285">
            <w:pPr>
              <w:jc w:val="both"/>
              <w:rPr>
                <w:b/>
                <w:bCs/>
              </w:rPr>
            </w:pPr>
          </w:p>
          <w:p w:rsidR="00343F61" w:rsidRPr="00335221" w:rsidRDefault="00343F61" w:rsidP="00EE6285">
            <w:pPr>
              <w:jc w:val="both"/>
              <w:rPr>
                <w:b/>
                <w:bCs/>
              </w:rPr>
            </w:pPr>
          </w:p>
          <w:p w:rsidR="00343F61" w:rsidRPr="00335221" w:rsidRDefault="00343F61" w:rsidP="00EE6285">
            <w:pPr>
              <w:jc w:val="both"/>
              <w:rPr>
                <w:b/>
                <w:bCs/>
              </w:rPr>
            </w:pPr>
            <w:r w:rsidRPr="00335221">
              <w:rPr>
                <w:b/>
                <w:bCs/>
              </w:rPr>
              <w:t>Journals</w:t>
            </w:r>
          </w:p>
          <w:p w:rsidR="00343F61" w:rsidRPr="00335221" w:rsidRDefault="00343F61" w:rsidP="00EE6285">
            <w:pPr>
              <w:jc w:val="both"/>
              <w:rPr>
                <w:bCs/>
              </w:rPr>
            </w:pPr>
            <w:r w:rsidRPr="00335221">
              <w:rPr>
                <w:bCs/>
              </w:rPr>
              <w:t xml:space="preserve">*Academic Journals </w:t>
            </w:r>
          </w:p>
        </w:tc>
        <w:tc>
          <w:tcPr>
            <w:tcW w:w="639"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1</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52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2</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62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3</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53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4</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53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5</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53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6</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62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7</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53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8</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62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Topic 9</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c>
          <w:tcPr>
            <w:tcW w:w="627" w:type="dxa"/>
            <w:tcBorders>
              <w:top w:val="single" w:sz="4" w:space="0" w:color="auto"/>
              <w:left w:val="single" w:sz="4" w:space="0" w:color="auto"/>
              <w:bottom w:val="single" w:sz="4" w:space="0" w:color="auto"/>
              <w:right w:val="single" w:sz="4" w:space="0" w:color="auto"/>
            </w:tcBorders>
            <w:textDirection w:val="btLr"/>
            <w:hideMark/>
          </w:tcPr>
          <w:p w:rsidR="00343F61" w:rsidRPr="00335221" w:rsidRDefault="00343F61" w:rsidP="00EE6285">
            <w:pPr>
              <w:ind w:left="113" w:right="113"/>
              <w:jc w:val="both"/>
              <w:rPr>
                <w:b/>
                <w:bCs/>
              </w:rPr>
            </w:pPr>
            <w:r w:rsidRPr="00335221">
              <w:rPr>
                <w:b/>
                <w:bCs/>
              </w:rPr>
              <w:t>Topic 10</w:t>
            </w:r>
          </w:p>
        </w:tc>
        <w:tc>
          <w:tcPr>
            <w:tcW w:w="627" w:type="dxa"/>
            <w:tcBorders>
              <w:top w:val="single" w:sz="4" w:space="0" w:color="auto"/>
              <w:left w:val="single" w:sz="4" w:space="0" w:color="auto"/>
              <w:bottom w:val="single" w:sz="4" w:space="0" w:color="auto"/>
              <w:right w:val="single" w:sz="4" w:space="0" w:color="auto"/>
            </w:tcBorders>
            <w:textDirection w:val="btLr"/>
            <w:hideMark/>
          </w:tcPr>
          <w:p w:rsidR="00343F61" w:rsidRPr="00335221" w:rsidRDefault="00343F61" w:rsidP="00EE6285">
            <w:pPr>
              <w:ind w:left="113" w:right="113"/>
              <w:jc w:val="both"/>
              <w:rPr>
                <w:b/>
                <w:bCs/>
              </w:rPr>
            </w:pPr>
            <w:r w:rsidRPr="00335221">
              <w:rPr>
                <w:b/>
                <w:bCs/>
              </w:rPr>
              <w:t>Topic 11</w:t>
            </w:r>
          </w:p>
        </w:tc>
        <w:tc>
          <w:tcPr>
            <w:tcW w:w="627"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Pr>
                <w:b/>
                <w:bCs/>
              </w:rPr>
              <w:t>Topic 12</w:t>
            </w:r>
          </w:p>
        </w:tc>
        <w:tc>
          <w:tcPr>
            <w:tcW w:w="806" w:type="dxa"/>
            <w:tcBorders>
              <w:top w:val="single" w:sz="4" w:space="0" w:color="auto"/>
              <w:left w:val="single" w:sz="4" w:space="0" w:color="auto"/>
              <w:bottom w:val="single" w:sz="4" w:space="0" w:color="auto"/>
              <w:right w:val="single" w:sz="4" w:space="0" w:color="auto"/>
            </w:tcBorders>
            <w:textDirection w:val="btLr"/>
          </w:tcPr>
          <w:p w:rsidR="00343F61" w:rsidRPr="00335221" w:rsidRDefault="00343F61" w:rsidP="00EE6285">
            <w:pPr>
              <w:ind w:left="113" w:right="113"/>
              <w:jc w:val="both"/>
              <w:rPr>
                <w:b/>
                <w:bCs/>
              </w:rPr>
            </w:pPr>
            <w:r w:rsidRPr="00335221">
              <w:rPr>
                <w:b/>
                <w:bCs/>
              </w:rPr>
              <w:t>Totals</w:t>
            </w:r>
          </w:p>
          <w:p w:rsidR="00343F61" w:rsidRPr="00335221" w:rsidRDefault="00343F61" w:rsidP="00EE6285">
            <w:pPr>
              <w:ind w:left="113" w:right="113"/>
              <w:jc w:val="both"/>
              <w:rPr>
                <w:b/>
                <w:bCs/>
              </w:rPr>
            </w:pPr>
          </w:p>
          <w:p w:rsidR="00343F61" w:rsidRPr="00335221" w:rsidRDefault="00343F61" w:rsidP="00EE6285">
            <w:pPr>
              <w:ind w:left="113" w:right="113"/>
              <w:jc w:val="both"/>
              <w:rPr>
                <w:b/>
                <w:bCs/>
              </w:rPr>
            </w:pPr>
          </w:p>
        </w:tc>
      </w:tr>
      <w:tr w:rsidR="00405698"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405698" w:rsidRPr="00E511A4" w:rsidRDefault="00405698" w:rsidP="00EE6285">
            <w:pPr>
              <w:jc w:val="both"/>
            </w:pPr>
            <w:r w:rsidRPr="00E511A4">
              <w:t>Accountancy</w:t>
            </w:r>
          </w:p>
        </w:tc>
        <w:tc>
          <w:tcPr>
            <w:tcW w:w="639"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405698" w:rsidRPr="00A15988" w:rsidRDefault="00405698"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405698" w:rsidRPr="00A15988" w:rsidRDefault="00760D2B" w:rsidP="00EE6285">
            <w:pPr>
              <w:jc w:val="both"/>
            </w:pPr>
            <w:r w:rsidRPr="00A15988">
              <w:t xml:space="preserve"> </w:t>
            </w:r>
            <w:r w:rsidR="00FE0B1A" w:rsidRPr="00A15988">
              <w:t>1</w:t>
            </w:r>
          </w:p>
        </w:tc>
      </w:tr>
      <w:tr w:rsidR="00CE1FE6"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E1FE6" w:rsidRPr="00CE1FE6" w:rsidRDefault="00CE1FE6" w:rsidP="00EE6285">
            <w:pPr>
              <w:jc w:val="both"/>
              <w:rPr>
                <w:color w:val="FF0000"/>
              </w:rPr>
            </w:pPr>
            <w:proofErr w:type="spellStart"/>
            <w:r w:rsidRPr="00CE1FE6">
              <w:rPr>
                <w:color w:val="FF0000"/>
              </w:rPr>
              <w:t>Airguide</w:t>
            </w:r>
            <w:proofErr w:type="spellEnd"/>
            <w:r w:rsidRPr="00CE1FE6">
              <w:rPr>
                <w:color w:val="FF0000"/>
              </w:rPr>
              <w:t xml:space="preserve">  Online.com</w:t>
            </w:r>
          </w:p>
        </w:tc>
        <w:tc>
          <w:tcPr>
            <w:tcW w:w="639"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CE1FE6" w:rsidRPr="00A15988" w:rsidRDefault="00CE1FE6"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E1FE6" w:rsidRPr="00CE1FE6" w:rsidRDefault="00CE1FE6" w:rsidP="00EE6285">
            <w:pPr>
              <w:jc w:val="both"/>
              <w:rPr>
                <w:color w:val="FF0000"/>
                <w:sz w:val="16"/>
                <w:szCs w:val="16"/>
              </w:rPr>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CE1FE6" w:rsidRPr="00A15988" w:rsidRDefault="00CE1FE6" w:rsidP="00EE6285">
            <w:pPr>
              <w:jc w:val="both"/>
            </w:pPr>
            <w: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pPr>
            <w:proofErr w:type="spellStart"/>
            <w:r w:rsidRPr="00E511A4">
              <w:t>Anatolla</w:t>
            </w:r>
            <w:proofErr w:type="spellEnd"/>
            <w:r w:rsidRPr="00E511A4">
              <w:t xml:space="preserve">: An Int’l Journal </w:t>
            </w:r>
          </w:p>
          <w:p w:rsidR="00343F61" w:rsidRPr="00E511A4" w:rsidRDefault="00343F61" w:rsidP="00EE6285">
            <w:pPr>
              <w:jc w:val="both"/>
            </w:pPr>
            <w:r w:rsidRPr="00E511A4">
              <w:t>of Tourism&amp; Hospitality Research</w:t>
            </w:r>
          </w:p>
          <w:p w:rsidR="00343F61" w:rsidRPr="00E511A4" w:rsidRDefault="00343F61"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rPr>
            </w:pPr>
            <w:r w:rsidRPr="00A15988">
              <w:rPr>
                <w:sz w:val="16"/>
              </w:rPr>
              <w:t>06</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pPr>
            <w:r w:rsidRPr="00A15988">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pPr>
            <w:r w:rsidRPr="00E511A4">
              <w:t>Annals of Tourism Research</w:t>
            </w:r>
          </w:p>
          <w:p w:rsidR="00343F61" w:rsidRPr="00E511A4" w:rsidRDefault="00343F61"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BF14CE" w:rsidP="00EE6285">
            <w:pPr>
              <w:jc w:val="both"/>
              <w:rPr>
                <w:sz w:val="16"/>
              </w:rPr>
            </w:pPr>
            <w:r w:rsidRPr="00A15988">
              <w:rPr>
                <w:sz w:val="16"/>
              </w:rPr>
              <w:t>08</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rPr>
            </w:pPr>
            <w:r w:rsidRPr="00A15988">
              <w:rPr>
                <w:sz w:val="16"/>
              </w:rPr>
              <w:t>93</w:t>
            </w:r>
            <w:r w:rsidR="00BF14CE" w:rsidRPr="00A15988">
              <w:rPr>
                <w:sz w:val="16"/>
              </w:rPr>
              <w:t xml:space="preserve">  </w:t>
            </w:r>
          </w:p>
          <w:p w:rsidR="00343F61" w:rsidRPr="00A15988" w:rsidRDefault="00343F61" w:rsidP="00EE6285">
            <w:pPr>
              <w:jc w:val="both"/>
              <w:rPr>
                <w:sz w:val="16"/>
              </w:rPr>
            </w:pPr>
            <w:r w:rsidRPr="00A15988">
              <w:rPr>
                <w:sz w:val="16"/>
              </w:rPr>
              <w:t>95</w:t>
            </w:r>
          </w:p>
          <w:p w:rsidR="00343F61" w:rsidRPr="00A15988" w:rsidRDefault="00343F61" w:rsidP="00EE6285">
            <w:pPr>
              <w:jc w:val="both"/>
              <w:rPr>
                <w:sz w:val="16"/>
              </w:rPr>
            </w:pPr>
            <w:r w:rsidRPr="00A15988">
              <w:rPr>
                <w:sz w:val="16"/>
              </w:rPr>
              <w:t>99</w:t>
            </w:r>
          </w:p>
          <w:p w:rsidR="00343F61" w:rsidRPr="00A15988" w:rsidRDefault="00343F61" w:rsidP="00EE6285">
            <w:pPr>
              <w:jc w:val="both"/>
              <w:rPr>
                <w:sz w:val="16"/>
              </w:rPr>
            </w:pPr>
            <w:r w:rsidRPr="00A15988">
              <w:rPr>
                <w:sz w:val="16"/>
              </w:rPr>
              <w:t>03</w:t>
            </w:r>
          </w:p>
          <w:p w:rsidR="00343F61" w:rsidRPr="00A15988" w:rsidRDefault="00343F61" w:rsidP="00EE6285">
            <w:pPr>
              <w:jc w:val="both"/>
              <w:rPr>
                <w:sz w:val="16"/>
              </w:rPr>
            </w:pPr>
            <w:r w:rsidRPr="00A15988">
              <w:rPr>
                <w:sz w:val="16"/>
              </w:rPr>
              <w:t>05</w:t>
            </w:r>
          </w:p>
          <w:p w:rsidR="00BF14CE" w:rsidRPr="00A15988" w:rsidRDefault="00BF14CE" w:rsidP="00EE6285">
            <w:pPr>
              <w:jc w:val="both"/>
              <w:rPr>
                <w:sz w:val="16"/>
              </w:rPr>
            </w:pPr>
            <w:r w:rsidRPr="00A15988">
              <w:rPr>
                <w:sz w:val="16"/>
              </w:rPr>
              <w:t>08-1</w:t>
            </w:r>
          </w:p>
        </w:tc>
        <w:tc>
          <w:tcPr>
            <w:tcW w:w="627" w:type="dxa"/>
            <w:tcBorders>
              <w:top w:val="single" w:sz="4" w:space="0" w:color="auto"/>
              <w:left w:val="single" w:sz="4" w:space="0" w:color="auto"/>
              <w:bottom w:val="single" w:sz="4" w:space="0" w:color="auto"/>
              <w:right w:val="single" w:sz="4" w:space="0" w:color="auto"/>
            </w:tcBorders>
          </w:tcPr>
          <w:p w:rsidR="00343F61" w:rsidRPr="00AA72CF" w:rsidRDefault="00AA72CF" w:rsidP="00EE6285">
            <w:pPr>
              <w:jc w:val="both"/>
              <w:rPr>
                <w:color w:val="FF0000"/>
                <w:sz w:val="16"/>
                <w:szCs w:val="16"/>
              </w:rPr>
            </w:pPr>
            <w:r>
              <w:rPr>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806"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p w:rsidR="00343F61" w:rsidRPr="00A15988" w:rsidRDefault="00343F61" w:rsidP="00AA72CF">
            <w:pPr>
              <w:jc w:val="both"/>
            </w:pPr>
            <w:r w:rsidRPr="00A15988">
              <w:t xml:space="preserve">  </w:t>
            </w:r>
            <w:r w:rsidR="00AA72CF">
              <w:t>9</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proofErr w:type="spellStart"/>
            <w:r w:rsidRPr="00E511A4">
              <w:rPr>
                <w:bCs/>
              </w:rPr>
              <w:t>AsiaPacific</w:t>
            </w:r>
            <w:proofErr w:type="spellEnd"/>
            <w:r w:rsidRPr="00E511A4">
              <w:rPr>
                <w:bCs/>
              </w:rPr>
              <w:t xml:space="preserve"> </w:t>
            </w:r>
            <w:proofErr w:type="spellStart"/>
            <w:r w:rsidRPr="00E511A4">
              <w:rPr>
                <w:bCs/>
              </w:rPr>
              <w:lastRenderedPageBreak/>
              <w:t>Journalof</w:t>
            </w:r>
            <w:proofErr w:type="spellEnd"/>
            <w:r w:rsidRPr="00E511A4">
              <w:rPr>
                <w:bCs/>
              </w:rPr>
              <w:t xml:space="preserve"> Tourism Research</w:t>
            </w:r>
          </w:p>
          <w:p w:rsidR="00343F61" w:rsidRPr="00E511A4" w:rsidRDefault="00343F61"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
                <w:bCs/>
              </w:rPr>
            </w:pPr>
            <w:r w:rsidRPr="00E511A4">
              <w:rPr>
                <w:bCs/>
              </w:rPr>
              <w:lastRenderedPageBreak/>
              <w:t>Association Meetings</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195F9E" w:rsidP="00EE6285">
            <w:pPr>
              <w:jc w:val="both"/>
              <w:rPr>
                <w:bCs/>
                <w:sz w:val="16"/>
                <w:szCs w:val="16"/>
              </w:rPr>
            </w:pPr>
            <w:r w:rsidRPr="00A15988">
              <w:rPr>
                <w:bCs/>
                <w:sz w:val="16"/>
                <w:szCs w:val="16"/>
              </w:rPr>
              <w:t>07</w:t>
            </w: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BF14CE"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sz w:val="16"/>
                <w:szCs w:val="16"/>
              </w:rPr>
            </w:pPr>
            <w:r w:rsidRPr="00A15988">
              <w:rPr>
                <w:bCs/>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w:t>
            </w:r>
            <w:r w:rsidR="00BF14CE" w:rsidRPr="00A15988">
              <w:rPr>
                <w:bCs/>
              </w:rPr>
              <w:t>3</w:t>
            </w:r>
          </w:p>
        </w:tc>
      </w:tr>
      <w:tr w:rsidR="001B00B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1B00B4" w:rsidRPr="00E511A4" w:rsidRDefault="001B00B4" w:rsidP="00EE6285">
            <w:pPr>
              <w:jc w:val="both"/>
              <w:rPr>
                <w:bCs/>
              </w:rPr>
            </w:pPr>
            <w:r w:rsidRPr="00E511A4">
              <w:rPr>
                <w:bCs/>
              </w:rPr>
              <w:t>Attractions Management</w:t>
            </w:r>
          </w:p>
        </w:tc>
        <w:tc>
          <w:tcPr>
            <w:tcW w:w="639"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1B00B4" w:rsidRPr="00A15988" w:rsidRDefault="001B00B4" w:rsidP="00EE6285">
            <w:pPr>
              <w:jc w:val="both"/>
              <w:rPr>
                <w:sz w:val="16"/>
                <w:szCs w:val="16"/>
              </w:rPr>
            </w:pPr>
            <w:r w:rsidRPr="00A15988">
              <w:rPr>
                <w:sz w:val="16"/>
                <w:szCs w:val="16"/>
              </w:rPr>
              <w:t>07</w:t>
            </w: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sz w:val="16"/>
                <w:szCs w:val="16"/>
              </w:rPr>
            </w:pPr>
          </w:p>
        </w:tc>
        <w:tc>
          <w:tcPr>
            <w:tcW w:w="806" w:type="dxa"/>
            <w:tcBorders>
              <w:top w:val="single" w:sz="4" w:space="0" w:color="auto"/>
              <w:left w:val="single" w:sz="4" w:space="0" w:color="auto"/>
              <w:bottom w:val="single" w:sz="4" w:space="0" w:color="auto"/>
              <w:right w:val="single" w:sz="4" w:space="0" w:color="auto"/>
            </w:tcBorders>
            <w:hideMark/>
          </w:tcPr>
          <w:p w:rsidR="001B00B4" w:rsidRPr="00A15988" w:rsidRDefault="00FE0B1A" w:rsidP="00EE6285">
            <w:pPr>
              <w:jc w:val="both"/>
              <w:rPr>
                <w:bCs/>
              </w:rPr>
            </w:pPr>
            <w:r w:rsidRPr="00A15988">
              <w:rPr>
                <w:bCs/>
              </w:rPr>
              <w:t xml:space="preserve">  </w:t>
            </w:r>
            <w:r w:rsidR="0009308C" w:rsidRPr="00A15988">
              <w:rPr>
                <w:bCs/>
              </w:rPr>
              <w:t>1</w:t>
            </w:r>
          </w:p>
        </w:tc>
      </w:tr>
      <w:tr w:rsidR="00F7025E"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F7025E" w:rsidRPr="00E511A4" w:rsidRDefault="00F7025E" w:rsidP="00EE6285">
            <w:pPr>
              <w:jc w:val="both"/>
              <w:rPr>
                <w:bCs/>
              </w:rPr>
            </w:pPr>
            <w:r w:rsidRPr="00E511A4">
              <w:rPr>
                <w:bCs/>
              </w:rPr>
              <w:t>Australian &amp; New Zealand Wine Industry Journal</w:t>
            </w:r>
          </w:p>
        </w:tc>
        <w:tc>
          <w:tcPr>
            <w:tcW w:w="639"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F7025E" w:rsidRPr="00A15988" w:rsidRDefault="00F7025E"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F7025E" w:rsidRPr="00A15988" w:rsidRDefault="0009308C" w:rsidP="00EE6285">
            <w:pPr>
              <w:jc w:val="both"/>
              <w:rPr>
                <w:bCs/>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F7025E" w:rsidRPr="00A15988" w:rsidRDefault="00F7025E"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F7025E" w:rsidRPr="00A15988" w:rsidRDefault="001B00B4" w:rsidP="00EE6285">
            <w:pPr>
              <w:jc w:val="both"/>
              <w:rPr>
                <w:bCs/>
                <w:sz w:val="16"/>
                <w:szCs w:val="16"/>
              </w:rPr>
            </w:pPr>
            <w:r w:rsidRPr="00A15988">
              <w:rPr>
                <w:bCs/>
                <w:sz w:val="16"/>
                <w:szCs w:val="16"/>
              </w:rPr>
              <w:t>07</w:t>
            </w:r>
          </w:p>
        </w:tc>
        <w:tc>
          <w:tcPr>
            <w:tcW w:w="806" w:type="dxa"/>
            <w:tcBorders>
              <w:top w:val="single" w:sz="4" w:space="0" w:color="auto"/>
              <w:left w:val="single" w:sz="4" w:space="0" w:color="auto"/>
              <w:bottom w:val="single" w:sz="4" w:space="0" w:color="auto"/>
              <w:right w:val="single" w:sz="4" w:space="0" w:color="auto"/>
            </w:tcBorders>
            <w:hideMark/>
          </w:tcPr>
          <w:p w:rsidR="00F7025E" w:rsidRPr="00A15988" w:rsidRDefault="00FE0B1A" w:rsidP="00EE6285">
            <w:pPr>
              <w:jc w:val="both"/>
              <w:rPr>
                <w:bCs/>
              </w:rPr>
            </w:pPr>
            <w:r w:rsidRPr="00A15988">
              <w:rPr>
                <w:bCs/>
              </w:rPr>
              <w:t xml:space="preserve">  </w:t>
            </w:r>
            <w:r w:rsidR="00221661" w:rsidRPr="00A15988">
              <w:rPr>
                <w:bCs/>
              </w:rPr>
              <w:t>2</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Beverage Industry</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02</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sz w:val="16"/>
                <w:szCs w:val="16"/>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Beverage World</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C27171" w:rsidP="00EE6285">
            <w:pPr>
              <w:jc w:val="both"/>
              <w:rPr>
                <w:bCs/>
                <w:sz w:val="16"/>
                <w:szCs w:val="16"/>
              </w:rPr>
            </w:pPr>
            <w:r w:rsidRPr="00A15988">
              <w:rPr>
                <w:bCs/>
                <w:sz w:val="16"/>
                <w:szCs w:val="16"/>
              </w:rPr>
              <w:t>07</w:t>
            </w: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BF14CE" w:rsidP="00EE6285">
            <w:pPr>
              <w:jc w:val="both"/>
              <w:rPr>
                <w:bCs/>
              </w:rPr>
            </w:pPr>
            <w:r w:rsidRPr="00A15988">
              <w:rPr>
                <w:bCs/>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w:t>
            </w:r>
            <w:r w:rsidR="00BF14CE" w:rsidRPr="00A15988">
              <w:rPr>
                <w:bCs/>
              </w:rPr>
              <w:t>3</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pPr>
            <w:proofErr w:type="spellStart"/>
            <w:r w:rsidRPr="00E511A4">
              <w:t>Bottomline</w:t>
            </w:r>
            <w:proofErr w:type="spellEnd"/>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p w:rsidR="00343F61" w:rsidRPr="00A15988" w:rsidRDefault="00343F61" w:rsidP="00EE6285">
            <w:pPr>
              <w:jc w:val="both"/>
              <w:rPr>
                <w:sz w:val="16"/>
              </w:rPr>
            </w:pPr>
            <w:r w:rsidRPr="00A15988">
              <w:rPr>
                <w:sz w:val="16"/>
              </w:rPr>
              <w:t>94</w:t>
            </w: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p w:rsidR="00343F61" w:rsidRPr="00A15988" w:rsidRDefault="00343F61" w:rsidP="00EE6285">
            <w:pPr>
              <w:jc w:val="both"/>
              <w:rPr>
                <w:sz w:val="16"/>
              </w:rPr>
            </w:pPr>
            <w:r w:rsidRPr="00A15988">
              <w:rPr>
                <w:sz w:val="16"/>
              </w:rPr>
              <w:t>91</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rPr>
            </w:pPr>
            <w:r w:rsidRPr="00A15988">
              <w:rPr>
                <w:sz w:val="16"/>
              </w:rPr>
              <w:t>91-</w:t>
            </w:r>
            <w:r w:rsidR="00A80225">
              <w:rPr>
                <w:sz w:val="16"/>
              </w:rPr>
              <w:t>1</w:t>
            </w:r>
          </w:p>
          <w:p w:rsidR="00343F61" w:rsidRPr="00A15988" w:rsidRDefault="00343F61" w:rsidP="00EE6285">
            <w:pPr>
              <w:jc w:val="both"/>
              <w:rPr>
                <w:sz w:val="16"/>
              </w:rPr>
            </w:pPr>
            <w:r w:rsidRPr="00A15988">
              <w:rPr>
                <w:sz w:val="16"/>
              </w:rPr>
              <w:t>94</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2A3EA6">
            <w:pPr>
              <w:jc w:val="both"/>
            </w:pPr>
            <w:r w:rsidRPr="00A15988">
              <w:t xml:space="preserve">  </w:t>
            </w:r>
            <w:r w:rsidR="002A3EA6">
              <w:t>5</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Business</w:t>
            </w:r>
          </w:p>
          <w:p w:rsidR="00343F61" w:rsidRPr="00E511A4" w:rsidRDefault="00343F61" w:rsidP="00EE6285">
            <w:pPr>
              <w:jc w:val="both"/>
              <w:rPr>
                <w:bCs/>
              </w:rPr>
            </w:pPr>
            <w:r w:rsidRPr="00E511A4">
              <w:rPr>
                <w:bCs/>
              </w:rPr>
              <w:t>Travel World</w:t>
            </w:r>
          </w:p>
        </w:tc>
        <w:tc>
          <w:tcPr>
            <w:tcW w:w="639"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sz w:val="16"/>
                <w:szCs w:val="16"/>
              </w:rPr>
            </w:pPr>
            <w:r w:rsidRPr="00A15988">
              <w:rPr>
                <w:bCs/>
                <w:sz w:val="16"/>
                <w:szCs w:val="16"/>
              </w:rPr>
              <w:t>04</w:t>
            </w: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2</w:t>
            </w:r>
          </w:p>
        </w:tc>
      </w:tr>
      <w:tr w:rsidR="001B00B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1B00B4" w:rsidRPr="00E511A4" w:rsidRDefault="001B00B4" w:rsidP="00EE6285">
            <w:pPr>
              <w:jc w:val="both"/>
              <w:rPr>
                <w:bCs/>
              </w:rPr>
            </w:pPr>
            <w:r w:rsidRPr="00E511A4">
              <w:rPr>
                <w:bCs/>
              </w:rPr>
              <w:t>Business Week Online</w:t>
            </w:r>
          </w:p>
        </w:tc>
        <w:tc>
          <w:tcPr>
            <w:tcW w:w="639"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sz w:val="16"/>
                <w:szCs w:val="16"/>
              </w:rPr>
            </w:pPr>
            <w:r w:rsidRPr="00A15988">
              <w:rPr>
                <w:sz w:val="16"/>
                <w:szCs w:val="16"/>
              </w:rPr>
              <w:t>07</w:t>
            </w: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1B00B4" w:rsidRPr="00A15988" w:rsidRDefault="001B00B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1B00B4" w:rsidRPr="00A15988" w:rsidRDefault="001B00B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1B00B4" w:rsidRPr="00A15988" w:rsidRDefault="00FE0B1A"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Canadian</w:t>
            </w:r>
          </w:p>
          <w:p w:rsidR="00343F61" w:rsidRPr="00E511A4" w:rsidRDefault="00343F61" w:rsidP="00EE6285">
            <w:pPr>
              <w:jc w:val="both"/>
              <w:rPr>
                <w:bCs/>
              </w:rPr>
            </w:pPr>
            <w:r w:rsidRPr="00E511A4">
              <w:rPr>
                <w:bCs/>
              </w:rPr>
              <w:t>Travel Press</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05-</w:t>
            </w:r>
            <w:r w:rsidR="00374467">
              <w:rPr>
                <w:sz w:val="16"/>
                <w:szCs w:val="16"/>
              </w:rPr>
              <w:t>1</w:t>
            </w:r>
          </w:p>
          <w:p w:rsidR="00195F9E" w:rsidRPr="00A15988" w:rsidRDefault="00195F9E"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Default="00195F9E" w:rsidP="00EE6285">
            <w:pPr>
              <w:jc w:val="both"/>
              <w:rPr>
                <w:bCs/>
                <w:sz w:val="16"/>
                <w:szCs w:val="16"/>
              </w:rPr>
            </w:pPr>
            <w:r w:rsidRPr="00A15988">
              <w:rPr>
                <w:bCs/>
                <w:sz w:val="16"/>
                <w:szCs w:val="16"/>
              </w:rPr>
              <w:t>07</w:t>
            </w:r>
          </w:p>
          <w:p w:rsidR="00CE1FE6" w:rsidRDefault="00B75E62" w:rsidP="00EE6285">
            <w:pPr>
              <w:jc w:val="both"/>
              <w:rPr>
                <w:bCs/>
                <w:color w:val="FF0000"/>
                <w:sz w:val="16"/>
                <w:szCs w:val="16"/>
              </w:rPr>
            </w:pPr>
            <w:r>
              <w:rPr>
                <w:bCs/>
                <w:color w:val="FF0000"/>
                <w:sz w:val="16"/>
                <w:szCs w:val="16"/>
              </w:rPr>
              <w:t>09-2</w:t>
            </w:r>
          </w:p>
          <w:p w:rsidR="00B75E62" w:rsidRPr="00CE1FE6" w:rsidRDefault="00B75E62" w:rsidP="00EE6285">
            <w:pPr>
              <w:jc w:val="both"/>
              <w:rPr>
                <w:bCs/>
                <w:color w:val="FF0000"/>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195F9E" w:rsidP="00EE6285">
            <w:pPr>
              <w:jc w:val="both"/>
              <w:rPr>
                <w:bCs/>
                <w:sz w:val="16"/>
                <w:szCs w:val="16"/>
              </w:rPr>
            </w:pPr>
            <w:r w:rsidRPr="00A15988">
              <w:rPr>
                <w:bCs/>
                <w:sz w:val="16"/>
                <w:szCs w:val="16"/>
              </w:rPr>
              <w:t>07</w:t>
            </w: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2A3EA6">
            <w:pPr>
              <w:jc w:val="both"/>
              <w:rPr>
                <w:bCs/>
              </w:rPr>
            </w:pPr>
            <w:r w:rsidRPr="00A15988">
              <w:rPr>
                <w:bCs/>
              </w:rPr>
              <w:t xml:space="preserve">  </w:t>
            </w:r>
            <w:r w:rsidR="002A3EA6">
              <w:rPr>
                <w:bCs/>
              </w:rPr>
              <w:t>8</w:t>
            </w:r>
          </w:p>
        </w:tc>
      </w:tr>
      <w:tr w:rsidR="00CE1FE6"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E1FE6" w:rsidRPr="00CE1FE6" w:rsidRDefault="00CE1FE6" w:rsidP="00EE6285">
            <w:pPr>
              <w:jc w:val="both"/>
              <w:rPr>
                <w:bCs/>
                <w:color w:val="FF0000"/>
              </w:rPr>
            </w:pPr>
            <w:r w:rsidRPr="00CE1FE6">
              <w:rPr>
                <w:bCs/>
                <w:color w:val="FF0000"/>
              </w:rPr>
              <w:t>Casino Int’l.</w:t>
            </w:r>
          </w:p>
        </w:tc>
        <w:tc>
          <w:tcPr>
            <w:tcW w:w="639"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CE1FE6" w:rsidRPr="00A15988" w:rsidRDefault="00CE1FE6"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E1FE6" w:rsidRPr="00CE1FE6" w:rsidRDefault="00CE1FE6" w:rsidP="00EE6285">
            <w:pPr>
              <w:jc w:val="both"/>
              <w:rPr>
                <w:bCs/>
                <w:color w:val="FF0000"/>
                <w:sz w:val="16"/>
                <w:szCs w:val="16"/>
              </w:rPr>
            </w:pPr>
            <w:r>
              <w:rPr>
                <w:bCs/>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E1FE6" w:rsidRPr="00A15988" w:rsidRDefault="00CE1FE6" w:rsidP="00EE6285">
            <w:pPr>
              <w:jc w:val="both"/>
              <w:rPr>
                <w:bCs/>
              </w:rPr>
            </w:pPr>
            <w:r>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Casino Journal</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04</w:t>
            </w:r>
          </w:p>
          <w:p w:rsidR="00343F61" w:rsidRPr="00A15988" w:rsidRDefault="00343F61"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2</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Caterer&amp; Hotelkeeper</w:t>
            </w:r>
          </w:p>
        </w:tc>
        <w:tc>
          <w:tcPr>
            <w:tcW w:w="639"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sz w:val="16"/>
                <w:szCs w:val="16"/>
              </w:rPr>
            </w:pPr>
            <w:r w:rsidRPr="00A15988">
              <w:rPr>
                <w:bCs/>
                <w:sz w:val="16"/>
                <w:szCs w:val="16"/>
              </w:rPr>
              <w:t>04</w:t>
            </w:r>
          </w:p>
          <w:p w:rsidR="00343F61" w:rsidRPr="00A15988" w:rsidRDefault="00343F61" w:rsidP="00EE6285">
            <w:pPr>
              <w:jc w:val="both"/>
              <w:rPr>
                <w:bCs/>
                <w:sz w:val="16"/>
                <w:szCs w:val="16"/>
              </w:rPr>
            </w:pPr>
            <w:r w:rsidRPr="00A15988">
              <w:rPr>
                <w:bCs/>
                <w:sz w:val="16"/>
                <w:szCs w:val="16"/>
              </w:rPr>
              <w:t>05</w:t>
            </w:r>
          </w:p>
          <w:p w:rsidR="00195F9E" w:rsidRPr="00A15988" w:rsidRDefault="00195F9E" w:rsidP="00EE6285">
            <w:pPr>
              <w:jc w:val="both"/>
              <w:rPr>
                <w:bCs/>
                <w:sz w:val="16"/>
                <w:szCs w:val="16"/>
              </w:rPr>
            </w:pPr>
            <w:r w:rsidRPr="00A15988">
              <w:rPr>
                <w:bCs/>
                <w:sz w:val="16"/>
                <w:szCs w:val="16"/>
              </w:rPr>
              <w:t>07</w:t>
            </w: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195F9E" w:rsidP="00EE6285">
            <w:pPr>
              <w:jc w:val="both"/>
              <w:rPr>
                <w:sz w:val="16"/>
                <w:szCs w:val="16"/>
              </w:rPr>
            </w:pPr>
            <w:r w:rsidRPr="00A15988">
              <w:rPr>
                <w:sz w:val="16"/>
                <w:szCs w:val="16"/>
              </w:rPr>
              <w:t>07</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sz w:val="16"/>
                <w:szCs w:val="16"/>
              </w:rPr>
            </w:pPr>
            <w:r w:rsidRPr="00A15988">
              <w:rPr>
                <w:bCs/>
                <w:sz w:val="16"/>
                <w:szCs w:val="16"/>
              </w:rPr>
              <w:t>03-</w:t>
            </w:r>
            <w:r w:rsidR="00A80225">
              <w:rPr>
                <w:bCs/>
                <w:sz w:val="16"/>
                <w:szCs w:val="16"/>
              </w:rPr>
              <w:t>1</w:t>
            </w:r>
          </w:p>
          <w:p w:rsidR="00343F61" w:rsidRPr="00A15988" w:rsidRDefault="00343F61" w:rsidP="00EE6285">
            <w:pPr>
              <w:jc w:val="both"/>
              <w:rPr>
                <w:bCs/>
                <w:sz w:val="16"/>
                <w:szCs w:val="16"/>
              </w:rPr>
            </w:pPr>
            <w:r w:rsidRPr="00A15988">
              <w:rPr>
                <w:bCs/>
                <w:sz w:val="16"/>
                <w:szCs w:val="16"/>
              </w:rPr>
              <w:t>05</w:t>
            </w:r>
          </w:p>
          <w:p w:rsidR="00631678" w:rsidRPr="00A15988" w:rsidRDefault="00631678" w:rsidP="00EE6285">
            <w:pPr>
              <w:jc w:val="both"/>
              <w:rPr>
                <w:bCs/>
                <w:sz w:val="16"/>
                <w:szCs w:val="16"/>
              </w:rPr>
            </w:pPr>
            <w:r w:rsidRPr="00A15988">
              <w:rPr>
                <w:bCs/>
                <w:sz w:val="16"/>
                <w:szCs w:val="16"/>
              </w:rPr>
              <w:t>08</w:t>
            </w:r>
          </w:p>
          <w:p w:rsidR="00626D9B" w:rsidRPr="00A15988" w:rsidRDefault="00626D9B"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sz w:val="16"/>
                <w:szCs w:val="16"/>
              </w:rPr>
            </w:pPr>
            <w:r w:rsidRPr="00A15988">
              <w:rPr>
                <w:bCs/>
                <w:sz w:val="16"/>
                <w:szCs w:val="16"/>
              </w:rPr>
              <w:t>05-</w:t>
            </w:r>
            <w:r w:rsidR="00F738D5">
              <w:rPr>
                <w:bCs/>
                <w:sz w:val="16"/>
                <w:szCs w:val="16"/>
              </w:rPr>
              <w:t>1</w:t>
            </w:r>
          </w:p>
          <w:p w:rsidR="00195F9E" w:rsidRPr="00A15988" w:rsidRDefault="00195F9E"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626D9B" w:rsidP="00EE6285">
            <w:pPr>
              <w:jc w:val="both"/>
              <w:rPr>
                <w:bCs/>
                <w:sz w:val="16"/>
                <w:szCs w:val="16"/>
              </w:rPr>
            </w:pPr>
            <w:r w:rsidRPr="00A15988">
              <w:rPr>
                <w:bCs/>
                <w:sz w:val="16"/>
                <w:szCs w:val="16"/>
              </w:rPr>
              <w:t>08-3</w:t>
            </w: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195F9E" w:rsidP="002A3EA6">
            <w:pPr>
              <w:jc w:val="both"/>
              <w:rPr>
                <w:bCs/>
              </w:rPr>
            </w:pPr>
            <w:r w:rsidRPr="00A15988">
              <w:rPr>
                <w:bCs/>
              </w:rPr>
              <w:t>1</w:t>
            </w:r>
            <w:r w:rsidR="002A3EA6">
              <w:rPr>
                <w:bCs/>
              </w:rPr>
              <w:t>5</w:t>
            </w:r>
          </w:p>
        </w:tc>
      </w:tr>
      <w:tr w:rsidR="00405698"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405698" w:rsidRPr="00E511A4" w:rsidRDefault="00405698" w:rsidP="00EE6285">
            <w:pPr>
              <w:jc w:val="both"/>
              <w:rPr>
                <w:bCs/>
              </w:rPr>
            </w:pPr>
            <w:r w:rsidRPr="00E511A4">
              <w:rPr>
                <w:bCs/>
              </w:rPr>
              <w:t>Chain Leader</w:t>
            </w:r>
          </w:p>
        </w:tc>
        <w:tc>
          <w:tcPr>
            <w:tcW w:w="639"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405698" w:rsidRPr="00A15988" w:rsidRDefault="00405698"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405698" w:rsidRPr="00A15988" w:rsidRDefault="00405698"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405698" w:rsidRPr="00A15988" w:rsidRDefault="00FE0B1A"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Chef</w:t>
            </w:r>
          </w:p>
          <w:p w:rsidR="00343F61" w:rsidRPr="00E511A4" w:rsidRDefault="00343F61" w:rsidP="00EE6285">
            <w:pPr>
              <w:jc w:val="both"/>
              <w:rPr>
                <w:bCs/>
              </w:rPr>
            </w:pPr>
            <w:r w:rsidRPr="00E511A4">
              <w:rPr>
                <w:bCs/>
              </w:rPr>
              <w:t>Educator Today</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Chef Magazine</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rPr>
                <w:bCs/>
              </w:rPr>
            </w:pPr>
            <w:r w:rsidRPr="00E511A4">
              <w:rPr>
                <w:bCs/>
              </w:rPr>
              <w:t>Club Director</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sz w:val="16"/>
                <w:szCs w:val="16"/>
              </w:rPr>
            </w:pPr>
            <w:r w:rsidRPr="00A15988">
              <w:rPr>
                <w:bCs/>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bCs/>
              </w:rPr>
            </w:pPr>
            <w:r w:rsidRPr="00A15988">
              <w:rPr>
                <w:bCs/>
              </w:rPr>
              <w:t xml:space="preserve">  1</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pPr>
            <w:r w:rsidRPr="00E511A4">
              <w:t>Club Industry</w:t>
            </w:r>
          </w:p>
        </w:tc>
        <w:tc>
          <w:tcPr>
            <w:tcW w:w="639"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rPr>
            </w:pPr>
            <w:r w:rsidRPr="00A15988">
              <w:rPr>
                <w:sz w:val="16"/>
              </w:rPr>
              <w:t>01</w:t>
            </w:r>
          </w:p>
          <w:p w:rsidR="00343F61" w:rsidRPr="00A15988" w:rsidRDefault="00343F61" w:rsidP="00EE6285">
            <w:pPr>
              <w:jc w:val="both"/>
              <w:rPr>
                <w:sz w:val="16"/>
              </w:rPr>
            </w:pPr>
            <w:r w:rsidRPr="00A15988">
              <w:rPr>
                <w:sz w:val="16"/>
              </w:rPr>
              <w:t>01</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pPr>
            <w:r w:rsidRPr="00A15988">
              <w:t xml:space="preserve">  2</w:t>
            </w:r>
          </w:p>
        </w:tc>
      </w:tr>
      <w:tr w:rsidR="00343F61"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43F61" w:rsidRPr="00E511A4" w:rsidRDefault="00343F61" w:rsidP="00EE6285">
            <w:pPr>
              <w:jc w:val="both"/>
            </w:pPr>
            <w:r w:rsidRPr="00E511A4">
              <w:t>Club Management</w:t>
            </w:r>
          </w:p>
        </w:tc>
        <w:tc>
          <w:tcPr>
            <w:tcW w:w="639"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01</w:t>
            </w:r>
          </w:p>
        </w:tc>
        <w:tc>
          <w:tcPr>
            <w:tcW w:w="527" w:type="dxa"/>
            <w:tcBorders>
              <w:top w:val="single" w:sz="4" w:space="0" w:color="auto"/>
              <w:left w:val="single" w:sz="4" w:space="0" w:color="auto"/>
              <w:bottom w:val="single" w:sz="4" w:space="0" w:color="auto"/>
              <w:right w:val="single" w:sz="4" w:space="0" w:color="auto"/>
            </w:tcBorders>
          </w:tcPr>
          <w:p w:rsidR="00343F61" w:rsidRPr="003F6712" w:rsidRDefault="003F6712" w:rsidP="00EE6285">
            <w:pPr>
              <w:jc w:val="both"/>
              <w:rPr>
                <w:color w:val="FF0000"/>
                <w:sz w:val="16"/>
                <w:szCs w:val="16"/>
              </w:rPr>
            </w:pPr>
            <w:r>
              <w:rPr>
                <w:color w:val="FF0000"/>
                <w:sz w:val="16"/>
                <w:szCs w:val="16"/>
              </w:rPr>
              <w:t>10-3</w:t>
            </w:r>
          </w:p>
        </w:tc>
        <w:tc>
          <w:tcPr>
            <w:tcW w:w="62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03</w:t>
            </w: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43F61" w:rsidRPr="00A15988" w:rsidRDefault="00343F61"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43F61" w:rsidRPr="00A15988" w:rsidRDefault="00343F61"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343F61" w:rsidRPr="00A15988" w:rsidRDefault="00343F61" w:rsidP="003F6712">
            <w:pPr>
              <w:jc w:val="both"/>
            </w:pPr>
            <w:r w:rsidRPr="00A15988">
              <w:t xml:space="preserve">  </w:t>
            </w:r>
            <w:r w:rsidR="003F6712">
              <w:t>7</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Consortium</w:t>
            </w:r>
          </w:p>
          <w:p w:rsidR="00866B04" w:rsidRPr="00E511A4" w:rsidRDefault="00866B04" w:rsidP="00EE6285">
            <w:pPr>
              <w:jc w:val="both"/>
              <w:rPr>
                <w:bCs/>
              </w:rPr>
            </w:pPr>
            <w:proofErr w:type="spellStart"/>
            <w:r w:rsidRPr="00E511A4">
              <w:rPr>
                <w:bCs/>
              </w:rPr>
              <w:t>Journalof</w:t>
            </w:r>
            <w:proofErr w:type="spellEnd"/>
            <w:r w:rsidRPr="00E511A4">
              <w:rPr>
                <w:bCs/>
              </w:rPr>
              <w:t xml:space="preserve"> Hospitality&amp; Tourism</w:t>
            </w:r>
          </w:p>
          <w:p w:rsidR="00866B04" w:rsidRPr="00E511A4" w:rsidRDefault="00866B04" w:rsidP="00EE6285">
            <w:pPr>
              <w:jc w:val="both"/>
              <w:rPr>
                <w:bCs/>
              </w:rPr>
            </w:pPr>
            <w:r w:rsidRPr="00E511A4">
              <w:rPr>
                <w:bCs/>
              </w:rPr>
              <w:lastRenderedPageBreak/>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626D9B" w:rsidP="00EE6285">
            <w:pPr>
              <w:jc w:val="both"/>
              <w:rPr>
                <w:bCs/>
                <w:sz w:val="16"/>
                <w:szCs w:val="16"/>
              </w:rPr>
            </w:pPr>
            <w:r w:rsidRPr="00A15988">
              <w:rPr>
                <w:bCs/>
                <w:sz w:val="16"/>
                <w:szCs w:val="16"/>
              </w:rPr>
              <w:lastRenderedPageBreak/>
              <w:t>08</w:t>
            </w: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A80225">
            <w:pPr>
              <w:jc w:val="both"/>
              <w:rPr>
                <w:sz w:val="16"/>
                <w:szCs w:val="16"/>
              </w:rPr>
            </w:pPr>
            <w:r w:rsidRPr="00A15988">
              <w:rPr>
                <w:sz w:val="16"/>
                <w:szCs w:val="16"/>
              </w:rPr>
              <w:t>07-</w:t>
            </w:r>
            <w:r w:rsidR="00A80225">
              <w:rPr>
                <w:sz w:val="16"/>
                <w:szCs w:val="16"/>
              </w:rPr>
              <w:t>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w:t>
            </w:r>
            <w:r w:rsidR="002A3EA6">
              <w:rPr>
                <w:bCs/>
              </w:rPr>
              <w:t xml:space="preserve"> 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lastRenderedPageBreak/>
              <w:t>Consultant</w:t>
            </w:r>
          </w:p>
          <w:p w:rsidR="00866B04" w:rsidRPr="00E511A4" w:rsidRDefault="00866B04" w:rsidP="00EE6285">
            <w:pPr>
              <w:jc w:val="both"/>
              <w:rPr>
                <w:bCs/>
              </w:rPr>
            </w:pP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0A42FF" w:rsidRDefault="000A42FF" w:rsidP="00EE6285">
            <w:pPr>
              <w:jc w:val="both"/>
              <w:rPr>
                <w:bCs/>
                <w:color w:val="FF0000"/>
                <w:sz w:val="16"/>
                <w:szCs w:val="16"/>
              </w:rPr>
            </w:pPr>
            <w:r>
              <w:rPr>
                <w:bCs/>
                <w:color w:val="FF0000"/>
                <w:sz w:val="16"/>
                <w:szCs w:val="16"/>
              </w:rPr>
              <w:t>10</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0A42FF">
            <w:pPr>
              <w:jc w:val="both"/>
              <w:rPr>
                <w:bCs/>
              </w:rPr>
            </w:pPr>
            <w:r w:rsidRPr="00A15988">
              <w:rPr>
                <w:bCs/>
              </w:rPr>
              <w:t xml:space="preserve">  </w:t>
            </w:r>
            <w:r w:rsidR="000A42FF">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Contours</w:t>
            </w:r>
          </w:p>
          <w:p w:rsidR="00866B04" w:rsidRPr="00E511A4" w:rsidRDefault="00866B04" w:rsidP="00EE6285">
            <w:pPr>
              <w:jc w:val="both"/>
              <w:rPr>
                <w:bCs/>
              </w:rPr>
            </w:pP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06</w:t>
            </w:r>
          </w:p>
          <w:p w:rsidR="00626D9B" w:rsidRPr="00A15988" w:rsidRDefault="00626D9B" w:rsidP="00EE6285">
            <w:pPr>
              <w:jc w:val="both"/>
              <w:rPr>
                <w:bCs/>
                <w:sz w:val="16"/>
                <w:szCs w:val="16"/>
              </w:rPr>
            </w:pPr>
            <w:r w:rsidRPr="00A15988">
              <w:rPr>
                <w:bCs/>
                <w:sz w:val="16"/>
                <w:szCs w:val="16"/>
              </w:rPr>
              <w:t>08-</w:t>
            </w:r>
            <w:r w:rsidR="00C301D1" w:rsidRPr="00A15988">
              <w:rPr>
                <w:bCs/>
                <w:sz w:val="16"/>
                <w:szCs w:val="16"/>
              </w:rPr>
              <w:t>5</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p w:rsidR="00866B04" w:rsidRPr="00A15988" w:rsidRDefault="00866B04" w:rsidP="00EE6285">
            <w:pPr>
              <w:jc w:val="both"/>
              <w:rPr>
                <w:sz w:val="16"/>
                <w:szCs w:val="16"/>
              </w:rPr>
            </w:pPr>
            <w:r w:rsidRPr="00A15988">
              <w:rPr>
                <w:sz w:val="16"/>
                <w:szCs w:val="16"/>
              </w:rPr>
              <w:t>06</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Default="00626D9B" w:rsidP="00EE6285">
            <w:pPr>
              <w:jc w:val="both"/>
              <w:rPr>
                <w:bCs/>
                <w:sz w:val="16"/>
                <w:szCs w:val="16"/>
              </w:rPr>
            </w:pPr>
            <w:r w:rsidRPr="00A15988">
              <w:rPr>
                <w:bCs/>
                <w:sz w:val="16"/>
                <w:szCs w:val="16"/>
              </w:rPr>
              <w:t>08</w:t>
            </w:r>
          </w:p>
          <w:p w:rsidR="000F1716" w:rsidRPr="000F1716" w:rsidRDefault="000F1716" w:rsidP="00EE6285">
            <w:pPr>
              <w:jc w:val="both"/>
              <w:rPr>
                <w:bCs/>
                <w:color w:val="FF0000"/>
                <w:sz w:val="16"/>
                <w:szCs w:val="16"/>
              </w:rPr>
            </w:pPr>
            <w:r>
              <w:rPr>
                <w:bCs/>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p w:rsidR="00866B04" w:rsidRPr="00A15988" w:rsidRDefault="00866B04" w:rsidP="00EE6285">
            <w:pPr>
              <w:jc w:val="both"/>
              <w:rPr>
                <w:sz w:val="16"/>
                <w:szCs w:val="16"/>
              </w:rPr>
            </w:pPr>
            <w:r w:rsidRPr="00A15988">
              <w:rPr>
                <w:sz w:val="16"/>
                <w:szCs w:val="16"/>
              </w:rPr>
              <w:t>03-</w:t>
            </w:r>
            <w:r w:rsidR="00374467">
              <w:rPr>
                <w:sz w:val="16"/>
                <w:szCs w:val="16"/>
              </w:rPr>
              <w:t>3</w:t>
            </w:r>
          </w:p>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06</w:t>
            </w:r>
          </w:p>
          <w:p w:rsidR="00626D9B" w:rsidRDefault="00626D9B" w:rsidP="00EE6285">
            <w:pPr>
              <w:jc w:val="both"/>
              <w:rPr>
                <w:sz w:val="16"/>
                <w:szCs w:val="16"/>
              </w:rPr>
            </w:pPr>
            <w:r w:rsidRPr="00A15988">
              <w:rPr>
                <w:sz w:val="16"/>
                <w:szCs w:val="16"/>
              </w:rPr>
              <w:t>08</w:t>
            </w:r>
          </w:p>
          <w:p w:rsidR="00B7190A" w:rsidRPr="00B7190A" w:rsidRDefault="00B7190A" w:rsidP="00EE6285">
            <w:pPr>
              <w:jc w:val="both"/>
              <w:rPr>
                <w:color w:val="FF0000"/>
                <w:sz w:val="16"/>
                <w:szCs w:val="16"/>
              </w:rPr>
            </w:pPr>
            <w:r>
              <w:rPr>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Pr="00AA72CF" w:rsidRDefault="00AA72CF" w:rsidP="00EE6285">
            <w:pPr>
              <w:jc w:val="both"/>
              <w:rPr>
                <w:color w:val="FF0000"/>
                <w:sz w:val="16"/>
                <w:szCs w:val="16"/>
              </w:rPr>
            </w:pPr>
            <w:r>
              <w:rPr>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Default="00CE1FE6" w:rsidP="00EE6285">
            <w:pPr>
              <w:jc w:val="both"/>
              <w:rPr>
                <w:bCs/>
                <w:color w:val="FF0000"/>
                <w:sz w:val="16"/>
                <w:szCs w:val="16"/>
              </w:rPr>
            </w:pPr>
            <w:r>
              <w:rPr>
                <w:bCs/>
                <w:color w:val="FF0000"/>
                <w:sz w:val="16"/>
                <w:szCs w:val="16"/>
              </w:rPr>
              <w:t>09</w:t>
            </w:r>
          </w:p>
          <w:p w:rsidR="00CE1FE6" w:rsidRPr="00CE1FE6" w:rsidRDefault="00CE1FE6" w:rsidP="00EE6285">
            <w:pPr>
              <w:jc w:val="both"/>
              <w:rPr>
                <w:bCs/>
                <w:color w:val="FF0000"/>
                <w:sz w:val="16"/>
                <w:szCs w:val="16"/>
              </w:rPr>
            </w:pPr>
            <w:r>
              <w:rPr>
                <w:bCs/>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w:t>
            </w:r>
            <w:r w:rsidR="008F3DBF">
              <w:rPr>
                <w:bCs/>
              </w:rPr>
              <w:t>2</w:t>
            </w:r>
            <w:r w:rsidR="002A3EA6">
              <w:rPr>
                <w:bCs/>
              </w:rPr>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Cookingfor</w:t>
            </w:r>
            <w:proofErr w:type="spellEnd"/>
            <w:r w:rsidRPr="00E511A4">
              <w:t xml:space="preserve"> Profit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CornellHotel</w:t>
            </w:r>
            <w:proofErr w:type="spellEnd"/>
            <w:r w:rsidRPr="00E511A4">
              <w:t>&amp; Restaurant</w:t>
            </w:r>
          </w:p>
          <w:p w:rsidR="00866B04" w:rsidRPr="00E511A4" w:rsidRDefault="00866B04" w:rsidP="00EE6285">
            <w:pPr>
              <w:jc w:val="both"/>
            </w:pPr>
            <w:r w:rsidRPr="00E511A4">
              <w:t>Admin. Quarterly</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06</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93</w:t>
            </w:r>
          </w:p>
          <w:p w:rsidR="00866B04" w:rsidRPr="00A15988" w:rsidRDefault="00866B04" w:rsidP="00EE6285">
            <w:pPr>
              <w:jc w:val="both"/>
              <w:rPr>
                <w:sz w:val="16"/>
              </w:rPr>
            </w:pPr>
            <w:r w:rsidRPr="00A15988">
              <w:rPr>
                <w:sz w:val="16"/>
              </w:rPr>
              <w:t>99</w:t>
            </w:r>
          </w:p>
        </w:tc>
        <w:tc>
          <w:tcPr>
            <w:tcW w:w="627" w:type="dxa"/>
            <w:tcBorders>
              <w:top w:val="single" w:sz="4" w:space="0" w:color="auto"/>
              <w:left w:val="single" w:sz="4" w:space="0" w:color="auto"/>
              <w:bottom w:val="single" w:sz="4" w:space="0" w:color="auto"/>
              <w:right w:val="single" w:sz="4" w:space="0" w:color="auto"/>
            </w:tcBorders>
          </w:tcPr>
          <w:p w:rsidR="00866B04" w:rsidRPr="00E25B14" w:rsidRDefault="00E25B14" w:rsidP="00EE6285">
            <w:pPr>
              <w:jc w:val="both"/>
              <w:rPr>
                <w:color w:val="FF0000"/>
                <w:sz w:val="16"/>
              </w:rPr>
            </w:pPr>
            <w:r>
              <w:rPr>
                <w:color w:val="FF0000"/>
                <w:sz w:val="16"/>
              </w:rPr>
              <w:t>09</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02</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94</w:t>
            </w:r>
          </w:p>
          <w:p w:rsidR="00866B04" w:rsidRPr="00A15988" w:rsidRDefault="00866B04" w:rsidP="00EE6285">
            <w:pPr>
              <w:jc w:val="both"/>
              <w:rPr>
                <w:sz w:val="16"/>
              </w:rPr>
            </w:pPr>
            <w:r w:rsidRPr="00A15988">
              <w:rPr>
                <w:sz w:val="16"/>
              </w:rPr>
              <w:t>00</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92</w:t>
            </w:r>
          </w:p>
          <w:p w:rsidR="00866B04" w:rsidRPr="00A15988" w:rsidRDefault="00866B04" w:rsidP="00EE6285">
            <w:pPr>
              <w:jc w:val="both"/>
              <w:rPr>
                <w:bCs/>
                <w:sz w:val="16"/>
              </w:rPr>
            </w:pPr>
            <w:r w:rsidRPr="00A15988">
              <w:rPr>
                <w:bCs/>
                <w:sz w:val="16"/>
              </w:rPr>
              <w:t>00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00</w:t>
            </w:r>
          </w:p>
          <w:p w:rsidR="00866B04" w:rsidRPr="00A15988" w:rsidRDefault="00866B04" w:rsidP="00EE6285">
            <w:pPr>
              <w:jc w:val="both"/>
              <w:rPr>
                <w:bCs/>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CE1FE6" w:rsidRDefault="00CE1FE6" w:rsidP="00EE6285">
            <w:pPr>
              <w:jc w:val="both"/>
              <w:rPr>
                <w:bCs/>
                <w:color w:val="FF0000"/>
                <w:sz w:val="16"/>
                <w:szCs w:val="16"/>
              </w:rPr>
            </w:pPr>
            <w:r>
              <w:rPr>
                <w:bCs/>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r w:rsidRPr="00A15988">
              <w:rPr>
                <w:bCs/>
              </w:rPr>
              <w:t xml:space="preserve">  </w:t>
            </w:r>
          </w:p>
          <w:p w:rsidR="00866B04" w:rsidRPr="00A15988" w:rsidRDefault="00866B04" w:rsidP="00EE6285">
            <w:pPr>
              <w:jc w:val="both"/>
            </w:pPr>
            <w:r w:rsidRPr="00A15988">
              <w:t xml:space="preserve">  </w:t>
            </w:r>
            <w:r w:rsidR="00E25B14">
              <w:t>1</w:t>
            </w:r>
            <w:r w:rsidR="00CE1FE6">
              <w:t>1</w:t>
            </w:r>
            <w:r w:rsidRPr="00A15988">
              <w:t xml:space="preserve"> </w:t>
            </w:r>
          </w:p>
          <w:p w:rsidR="00866B04" w:rsidRPr="00A15988" w:rsidRDefault="00866B04" w:rsidP="00EE6285">
            <w:pPr>
              <w:jc w:val="both"/>
              <w:rPr>
                <w:sz w:val="16"/>
              </w:rPr>
            </w:pP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Corporate Meetings&amp; Incentives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03</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03</w:t>
            </w:r>
          </w:p>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F738D5">
            <w:pPr>
              <w:jc w:val="both"/>
              <w:rPr>
                <w:bCs/>
                <w:sz w:val="16"/>
                <w:szCs w:val="16"/>
              </w:rPr>
            </w:pPr>
            <w:r w:rsidRPr="00A15988">
              <w:rPr>
                <w:bCs/>
                <w:sz w:val="16"/>
                <w:szCs w:val="16"/>
              </w:rPr>
              <w:t>07-</w:t>
            </w:r>
            <w:r w:rsidR="00F738D5">
              <w:rPr>
                <w:bCs/>
                <w:sz w:val="16"/>
                <w:szCs w:val="16"/>
              </w:rPr>
              <w:t>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w:t>
            </w:r>
            <w:r w:rsidR="002A3EA6">
              <w:rPr>
                <w:bCs/>
              </w:rPr>
              <w:t>7</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Cruise</w:t>
            </w:r>
          </w:p>
          <w:p w:rsidR="00866B04" w:rsidRPr="00E511A4" w:rsidRDefault="00866B04" w:rsidP="00EE6285">
            <w:pPr>
              <w:jc w:val="both"/>
              <w:rPr>
                <w:bCs/>
              </w:rPr>
            </w:pPr>
            <w:r w:rsidRPr="00E511A4">
              <w:rPr>
                <w:bCs/>
              </w:rPr>
              <w:t>Industry News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Exec.House</w:t>
            </w:r>
            <w:proofErr w:type="spellEnd"/>
            <w:r w:rsidRPr="00E511A4">
              <w:rPr>
                <w:bCs/>
              </w:rPr>
              <w:t>- keeping Today</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Financial &amp; Insurance Meeting</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626D9B" w:rsidP="00EE6285">
            <w:pPr>
              <w:jc w:val="both"/>
              <w:rPr>
                <w:sz w:val="16"/>
              </w:rPr>
            </w:pPr>
            <w:r w:rsidRPr="00A15988">
              <w:rPr>
                <w:sz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626D9B"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w:t>
            </w:r>
            <w:r w:rsidR="00626D9B" w:rsidRPr="00A15988">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FIU</w:t>
            </w:r>
          </w:p>
          <w:p w:rsidR="00866B04" w:rsidRPr="00E511A4" w:rsidRDefault="00866B04" w:rsidP="00EE6285">
            <w:pPr>
              <w:jc w:val="both"/>
            </w:pPr>
            <w:r w:rsidRPr="00E511A4">
              <w:t>Hospitality Review</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r w:rsidRPr="00A15988">
              <w:rPr>
                <w:sz w:val="16"/>
              </w:rPr>
              <w:t>94</w:t>
            </w:r>
          </w:p>
          <w:p w:rsidR="00866B04" w:rsidRPr="00A15988" w:rsidRDefault="00866B04" w:rsidP="00EE6285">
            <w:pPr>
              <w:jc w:val="both"/>
              <w:rPr>
                <w:sz w:val="16"/>
              </w:rPr>
            </w:pPr>
            <w:r w:rsidRPr="00A15988">
              <w:rPr>
                <w:sz w:val="16"/>
              </w:rPr>
              <w:t>99</w:t>
            </w:r>
          </w:p>
          <w:p w:rsidR="00866B04" w:rsidRPr="00A15988" w:rsidRDefault="00866B04" w:rsidP="00EE6285">
            <w:pPr>
              <w:jc w:val="both"/>
              <w:rPr>
                <w:sz w:val="16"/>
              </w:rPr>
            </w:pPr>
            <w:r w:rsidRPr="00A15988">
              <w:rPr>
                <w:sz w:val="16"/>
              </w:rPr>
              <w:t>02</w:t>
            </w:r>
          </w:p>
          <w:p w:rsidR="00866B04" w:rsidRPr="00A15988" w:rsidRDefault="00866B04" w:rsidP="00EE6285">
            <w:pPr>
              <w:jc w:val="both"/>
              <w:rPr>
                <w:sz w:val="16"/>
              </w:rPr>
            </w:pPr>
            <w:r w:rsidRPr="00A15988">
              <w:rPr>
                <w:sz w:val="16"/>
              </w:rPr>
              <w:t>07</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05</w:t>
            </w:r>
          </w:p>
          <w:p w:rsidR="00866B04" w:rsidRPr="00A15988" w:rsidRDefault="00866B04" w:rsidP="00EE6285">
            <w:pPr>
              <w:jc w:val="both"/>
              <w:rPr>
                <w:sz w:val="16"/>
              </w:rPr>
            </w:pPr>
            <w:r w:rsidRPr="00A15988">
              <w:rPr>
                <w:sz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9</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t>Food Arts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626D9B" w:rsidP="00EE6285">
            <w:pPr>
              <w:jc w:val="both"/>
              <w:rPr>
                <w:sz w:val="16"/>
                <w:szCs w:val="16"/>
              </w:rPr>
            </w:pPr>
            <w:r w:rsidRPr="00A15988">
              <w:rPr>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626D9B" w:rsidP="00EE6285">
            <w:pPr>
              <w:jc w:val="both"/>
            </w:pPr>
            <w:r w:rsidRPr="00A15988">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Food Engineering</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DA2A07">
            <w:pPr>
              <w:jc w:val="both"/>
              <w:rPr>
                <w:sz w:val="16"/>
                <w:szCs w:val="16"/>
              </w:rPr>
            </w:pPr>
            <w:r w:rsidRPr="00A15988">
              <w:rPr>
                <w:sz w:val="16"/>
                <w:szCs w:val="16"/>
              </w:rPr>
              <w:t>07-</w:t>
            </w:r>
            <w:r w:rsidR="00DA2A07">
              <w:rPr>
                <w:sz w:val="16"/>
                <w:szCs w:val="16"/>
              </w:rPr>
              <w:t>1</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pPr>
            <w:r w:rsidRPr="00A15988">
              <w:t xml:space="preserve">  </w:t>
            </w:r>
            <w:r w:rsidR="002A3EA6">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Food Management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99</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Food Manufacturer</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p w:rsidR="00E82D28" w:rsidRPr="00A15988" w:rsidRDefault="00E82D28" w:rsidP="00EE6285">
            <w:pPr>
              <w:jc w:val="both"/>
              <w:rPr>
                <w:bCs/>
                <w:sz w:val="16"/>
                <w:szCs w:val="16"/>
              </w:rPr>
            </w:pPr>
            <w:r w:rsidRPr="00A15988">
              <w:rPr>
                <w:bCs/>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E82D28" w:rsidRPr="00A15988">
              <w:rPr>
                <w:bCs/>
              </w:rPr>
              <w:t>6</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Default="00866B04" w:rsidP="00EE6285">
            <w:pPr>
              <w:jc w:val="both"/>
            </w:pPr>
            <w:r>
              <w:t>Food Science &amp; Tech.</w:t>
            </w:r>
          </w:p>
          <w:p w:rsidR="00866B04" w:rsidRPr="00E511A4" w:rsidRDefault="00866B04" w:rsidP="00EE6285">
            <w:pPr>
              <w:jc w:val="both"/>
            </w:pPr>
            <w:r>
              <w: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bCs/>
                <w:sz w:val="16"/>
                <w:szCs w:val="16"/>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9F2090" w:rsidRDefault="009F2090" w:rsidP="00EE6285">
            <w:pPr>
              <w:jc w:val="both"/>
              <w:rPr>
                <w:bCs/>
                <w:color w:val="FF0000"/>
                <w:sz w:val="16"/>
                <w:szCs w:val="16"/>
              </w:rPr>
            </w:pPr>
            <w:r>
              <w:rPr>
                <w:bCs/>
                <w:color w:val="FF0000"/>
                <w:sz w:val="16"/>
                <w:szCs w:val="16"/>
              </w:rPr>
              <w:t>10</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E82D28" w:rsidP="009F2090">
            <w:pPr>
              <w:jc w:val="both"/>
              <w:rPr>
                <w:bCs/>
              </w:rPr>
            </w:pPr>
            <w:r w:rsidRPr="00A15988">
              <w:rPr>
                <w:bCs/>
              </w:rPr>
              <w:t xml:space="preserve">   </w:t>
            </w:r>
            <w:r w:rsidR="009F2090">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FoodService</w:t>
            </w:r>
            <w:proofErr w:type="spellEnd"/>
            <w:r w:rsidRPr="00E511A4">
              <w:t xml:space="preserve"> Director</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00</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bCs/>
                <w:sz w:val="16"/>
                <w:szCs w:val="16"/>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E82D28" w:rsidRPr="00A15988">
              <w:rPr>
                <w:bCs/>
              </w:rPr>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Foodservice &amp; Hospitality</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Foodservice Equipment &amp;</w:t>
            </w:r>
          </w:p>
          <w:p w:rsidR="00866B04" w:rsidRPr="00E511A4" w:rsidRDefault="00866B04" w:rsidP="00EE6285">
            <w:pPr>
              <w:jc w:val="both"/>
              <w:rPr>
                <w:bCs/>
              </w:rPr>
            </w:pPr>
            <w:r w:rsidRPr="00E511A4">
              <w:rPr>
                <w:bCs/>
              </w:rPr>
              <w:lastRenderedPageBreak/>
              <w:t>Supplies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03</w:t>
            </w:r>
          </w:p>
          <w:p w:rsidR="00866B04" w:rsidRPr="00A15988" w:rsidRDefault="00866B04" w:rsidP="00EE6285">
            <w:pPr>
              <w:jc w:val="both"/>
              <w:rPr>
                <w:bCs/>
                <w:sz w:val="16"/>
                <w:szCs w:val="16"/>
              </w:rPr>
            </w:pPr>
            <w:r w:rsidRPr="00A15988">
              <w:rPr>
                <w:bCs/>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E82D28" w:rsidRPr="00A15988">
              <w:rPr>
                <w:bCs/>
              </w:rPr>
              <w:t>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lastRenderedPageBreak/>
              <w:t>Fresh Cup</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A80225">
            <w:pPr>
              <w:jc w:val="both"/>
              <w:rPr>
                <w:sz w:val="16"/>
                <w:szCs w:val="16"/>
              </w:rPr>
            </w:pPr>
            <w:r w:rsidRPr="00A15988">
              <w:rPr>
                <w:sz w:val="16"/>
                <w:szCs w:val="16"/>
              </w:rPr>
              <w:t>05-</w:t>
            </w:r>
            <w:r w:rsidR="00A80225">
              <w:rPr>
                <w:sz w:val="16"/>
                <w:szCs w:val="16"/>
              </w:rPr>
              <w:t>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w:t>
            </w:r>
            <w:r w:rsidR="002A3EA6">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Pr>
                <w:bCs/>
              </w:rPr>
              <w:t>Fun World</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E82D28" w:rsidP="00EE6285">
            <w:pPr>
              <w:jc w:val="both"/>
              <w:rPr>
                <w:bCs/>
              </w:rPr>
            </w:pPr>
            <w:r w:rsidRPr="00A15988">
              <w:rPr>
                <w:bCs/>
              </w:rPr>
              <w:t xml:space="preserve">  1</w:t>
            </w:r>
          </w:p>
        </w:tc>
      </w:tr>
      <w:tr w:rsidR="00866B04" w:rsidRPr="00335221" w:rsidTr="00AA72CF">
        <w:trPr>
          <w:trHeight w:val="872"/>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GamingLaw</w:t>
            </w:r>
            <w:proofErr w:type="spellEnd"/>
            <w:r w:rsidRPr="00E511A4">
              <w:rPr>
                <w:bCs/>
              </w:rPr>
              <w:t xml:space="preserve"> Review</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Gastronomica</w:t>
            </w:r>
            <w:proofErr w:type="spellEnd"/>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Default="00866B04" w:rsidP="00EE6285">
            <w:pPr>
              <w:jc w:val="both"/>
              <w:rPr>
                <w:sz w:val="16"/>
                <w:szCs w:val="16"/>
              </w:rPr>
            </w:pPr>
            <w:r w:rsidRPr="00A15988">
              <w:rPr>
                <w:sz w:val="16"/>
                <w:szCs w:val="16"/>
              </w:rPr>
              <w:t>07</w:t>
            </w:r>
          </w:p>
          <w:p w:rsidR="00AA72CF" w:rsidRPr="00AA72CF" w:rsidRDefault="00AA72CF" w:rsidP="00EE6285">
            <w:pPr>
              <w:jc w:val="both"/>
              <w:rPr>
                <w:color w:val="FF0000"/>
                <w:sz w:val="16"/>
                <w:szCs w:val="16"/>
              </w:rPr>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AA72CF">
            <w:pPr>
              <w:jc w:val="both"/>
              <w:rPr>
                <w:bCs/>
              </w:rPr>
            </w:pPr>
            <w:r w:rsidRPr="00A15988">
              <w:rPr>
                <w:bCs/>
              </w:rPr>
              <w:t xml:space="preserve">  </w:t>
            </w:r>
            <w:r w:rsidR="00AA72CF">
              <w:rPr>
                <w:bCs/>
              </w:rPr>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Geographical</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Gourmet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Green Hotelier</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06</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5</w:t>
            </w:r>
          </w:p>
        </w:tc>
      </w:tr>
      <w:tr w:rsidR="00AA72CF"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AA72CF" w:rsidRDefault="00AA72CF" w:rsidP="00EE6285">
            <w:pPr>
              <w:jc w:val="both"/>
            </w:pPr>
            <w:r>
              <w:t>Hastings Center</w:t>
            </w:r>
          </w:p>
          <w:p w:rsidR="00AA72CF" w:rsidRPr="00E511A4" w:rsidRDefault="00AA72CF" w:rsidP="00EE6285">
            <w:pPr>
              <w:jc w:val="both"/>
            </w:pPr>
            <w:r>
              <w:t>Report</w:t>
            </w:r>
          </w:p>
        </w:tc>
        <w:tc>
          <w:tcPr>
            <w:tcW w:w="639"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AA72CF" w:rsidRDefault="00AA72CF" w:rsidP="00EE6285">
            <w:pPr>
              <w:jc w:val="both"/>
              <w:rPr>
                <w:color w:val="FF0000"/>
                <w:sz w:val="16"/>
              </w:rPr>
            </w:pPr>
          </w:p>
        </w:tc>
        <w:tc>
          <w:tcPr>
            <w:tcW w:w="53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AA72CF" w:rsidRPr="00A15988" w:rsidRDefault="00AA72CF"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AA72CF" w:rsidRPr="00AA72CF" w:rsidRDefault="00AA72CF" w:rsidP="00EE6285">
            <w:pPr>
              <w:jc w:val="both"/>
              <w:rPr>
                <w:bCs/>
                <w:color w:val="FF0000"/>
                <w:sz w:val="16"/>
              </w:rPr>
            </w:pPr>
            <w:r>
              <w:rPr>
                <w:bCs/>
                <w:color w:val="FF0000"/>
                <w:sz w:val="16"/>
              </w:rPr>
              <w:t>10</w:t>
            </w:r>
          </w:p>
        </w:tc>
        <w:tc>
          <w:tcPr>
            <w:tcW w:w="62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bCs/>
                <w:sz w:val="16"/>
              </w:rPr>
            </w:pPr>
          </w:p>
        </w:tc>
        <w:tc>
          <w:tcPr>
            <w:tcW w:w="627" w:type="dxa"/>
            <w:tcBorders>
              <w:top w:val="single" w:sz="4" w:space="0" w:color="auto"/>
              <w:left w:val="single" w:sz="4" w:space="0" w:color="auto"/>
              <w:bottom w:val="single" w:sz="4" w:space="0" w:color="auto"/>
              <w:right w:val="single" w:sz="4" w:space="0" w:color="auto"/>
            </w:tcBorders>
          </w:tcPr>
          <w:p w:rsidR="00AA72CF" w:rsidRPr="00A15988" w:rsidRDefault="00AA72CF" w:rsidP="00EE6285">
            <w:pPr>
              <w:jc w:val="both"/>
              <w:rPr>
                <w:bCs/>
                <w:sz w:val="16"/>
              </w:rPr>
            </w:pPr>
          </w:p>
        </w:tc>
        <w:tc>
          <w:tcPr>
            <w:tcW w:w="806" w:type="dxa"/>
            <w:tcBorders>
              <w:top w:val="single" w:sz="4" w:space="0" w:color="auto"/>
              <w:left w:val="single" w:sz="4" w:space="0" w:color="auto"/>
              <w:bottom w:val="single" w:sz="4" w:space="0" w:color="auto"/>
              <w:right w:val="single" w:sz="4" w:space="0" w:color="auto"/>
            </w:tcBorders>
            <w:hideMark/>
          </w:tcPr>
          <w:p w:rsidR="00AA72CF" w:rsidRPr="00AA72CF" w:rsidRDefault="00AA72CF" w:rsidP="00E62D70">
            <w:pPr>
              <w:jc w:val="both"/>
              <w:rPr>
                <w:bCs/>
              </w:rPr>
            </w:pPr>
            <w:r>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Hospitality</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E62D70" w:rsidRDefault="00E62D70" w:rsidP="00EE6285">
            <w:pPr>
              <w:jc w:val="both"/>
              <w:rPr>
                <w:color w:val="FF0000"/>
                <w:sz w:val="16"/>
              </w:rPr>
            </w:pPr>
            <w:r>
              <w:rPr>
                <w:color w:val="FF0000"/>
                <w:sz w:val="16"/>
              </w:rPr>
              <w:t>09</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sz w:val="16"/>
              </w:rPr>
            </w:pPr>
            <w:r w:rsidRPr="00A15988">
              <w:rPr>
                <w:sz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rPr>
            </w:pPr>
            <w:r w:rsidRPr="00A15988">
              <w:rPr>
                <w:bCs/>
                <w:sz w:val="16"/>
              </w:rPr>
              <w:t>07</w:t>
            </w:r>
          </w:p>
          <w:p w:rsidR="00E82D28" w:rsidRPr="00A15988" w:rsidRDefault="00E82D28" w:rsidP="00EE6285">
            <w:pPr>
              <w:jc w:val="both"/>
              <w:rPr>
                <w:bCs/>
                <w:sz w:val="16"/>
              </w:rPr>
            </w:pPr>
            <w:r w:rsidRPr="00A15988">
              <w:rPr>
                <w:bCs/>
                <w:sz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E62D70" w:rsidRDefault="00866B04" w:rsidP="00E62D70">
            <w:pPr>
              <w:jc w:val="both"/>
              <w:rPr>
                <w:bCs/>
              </w:rPr>
            </w:pPr>
            <w:r w:rsidRPr="00A15988">
              <w:rPr>
                <w:bCs/>
                <w:sz w:val="16"/>
              </w:rPr>
              <w:t xml:space="preserve">   </w:t>
            </w:r>
            <w:r w:rsidR="00E62D70" w:rsidRPr="00E62D70">
              <w:rPr>
                <w:bCs/>
              </w:rPr>
              <w:t>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Hospitality&amp; Tourism Educator</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91</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93</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91-</w:t>
            </w:r>
            <w:r w:rsidR="00770997">
              <w:rPr>
                <w:sz w:val="16"/>
              </w:rPr>
              <w:t>1</w:t>
            </w:r>
          </w:p>
          <w:p w:rsidR="00866B04" w:rsidRPr="00A15988" w:rsidRDefault="00866B04" w:rsidP="00EE6285">
            <w:pPr>
              <w:jc w:val="both"/>
              <w:rPr>
                <w:sz w:val="16"/>
              </w:rPr>
            </w:pPr>
            <w:r w:rsidRPr="00A15988">
              <w:rPr>
                <w:sz w:val="16"/>
              </w:rPr>
              <w:t>93</w:t>
            </w:r>
          </w:p>
          <w:p w:rsidR="00866B04" w:rsidRPr="00A15988" w:rsidRDefault="00866B04" w:rsidP="00EE6285">
            <w:pPr>
              <w:jc w:val="both"/>
              <w:rPr>
                <w:sz w:val="16"/>
              </w:rPr>
            </w:pPr>
            <w:r w:rsidRPr="00A15988">
              <w:rPr>
                <w:sz w:val="16"/>
              </w:rPr>
              <w:t>94</w:t>
            </w:r>
          </w:p>
          <w:p w:rsidR="00866B04" w:rsidRPr="00A15988" w:rsidRDefault="00866B04" w:rsidP="00EE6285">
            <w:pPr>
              <w:jc w:val="both"/>
              <w:rPr>
                <w:sz w:val="16"/>
              </w:rPr>
            </w:pPr>
            <w:r w:rsidRPr="00A15988">
              <w:rPr>
                <w:sz w:val="16"/>
              </w:rPr>
              <w:t>96</w:t>
            </w:r>
          </w:p>
          <w:p w:rsidR="00866B04" w:rsidRPr="00A15988" w:rsidRDefault="00866B04" w:rsidP="00EE6285">
            <w:pPr>
              <w:jc w:val="both"/>
              <w:rPr>
                <w:sz w:val="16"/>
              </w:rPr>
            </w:pPr>
            <w:r w:rsidRPr="00A15988">
              <w:rPr>
                <w:sz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rPr>
            </w:pPr>
            <w:r w:rsidRPr="00A15988">
              <w:rPr>
                <w:bCs/>
                <w:sz w:val="16"/>
              </w:rPr>
              <w:t xml:space="preserve"> </w:t>
            </w:r>
          </w:p>
          <w:p w:rsidR="00866B04" w:rsidRPr="00A15988" w:rsidRDefault="00866B04" w:rsidP="002A3EA6">
            <w:pPr>
              <w:jc w:val="both"/>
            </w:pPr>
            <w:r w:rsidRPr="00A15988">
              <w:rPr>
                <w:bCs/>
                <w:sz w:val="16"/>
              </w:rPr>
              <w:t xml:space="preserve">  </w:t>
            </w:r>
            <w:r w:rsidRPr="00A15988">
              <w:t xml:space="preserve"> </w:t>
            </w:r>
            <w:r w:rsidR="002A3EA6">
              <w:t>9</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Hospitality Education &amp;</w:t>
            </w:r>
          </w:p>
          <w:p w:rsidR="00866B04" w:rsidRPr="00E511A4" w:rsidRDefault="00866B04" w:rsidP="00EE6285">
            <w:pPr>
              <w:jc w:val="both"/>
            </w:pPr>
            <w:r w:rsidRPr="00E511A4">
              <w:t>Research Journal</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89</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w:t>
            </w:r>
          </w:p>
          <w:p w:rsidR="00866B04" w:rsidRPr="00A15988" w:rsidRDefault="00866B04" w:rsidP="00EE6285">
            <w:pPr>
              <w:jc w:val="both"/>
            </w:pPr>
            <w:r w:rsidRPr="00A15988">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Hospitality Law</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05-</w:t>
            </w:r>
            <w:r w:rsidR="00241B7F">
              <w:rPr>
                <w:bCs/>
                <w:sz w:val="16"/>
                <w:szCs w:val="16"/>
              </w:rPr>
              <w:t>2</w:t>
            </w:r>
          </w:p>
          <w:p w:rsidR="00866B04" w:rsidRPr="00A15988" w:rsidRDefault="00866B04" w:rsidP="00241B7F">
            <w:pPr>
              <w:jc w:val="both"/>
              <w:rPr>
                <w:bCs/>
                <w:sz w:val="16"/>
                <w:szCs w:val="16"/>
              </w:rPr>
            </w:pPr>
            <w:r w:rsidRPr="00A15988">
              <w:rPr>
                <w:bCs/>
                <w:sz w:val="16"/>
                <w:szCs w:val="16"/>
              </w:rPr>
              <w:t>06-</w:t>
            </w:r>
            <w:r w:rsidR="00241B7F">
              <w:rPr>
                <w:bCs/>
                <w:sz w:val="16"/>
                <w:szCs w:val="16"/>
              </w:rPr>
              <w:t>3</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06-</w:t>
            </w:r>
            <w:r w:rsidR="00990513">
              <w:rPr>
                <w:sz w:val="16"/>
                <w:szCs w:val="16"/>
              </w:rPr>
              <w:t>1</w:t>
            </w:r>
          </w:p>
          <w:p w:rsidR="00866B04" w:rsidRPr="00A15988" w:rsidRDefault="00866B04" w:rsidP="00EE6285">
            <w:pPr>
              <w:jc w:val="both"/>
              <w:rPr>
                <w:sz w:val="16"/>
                <w:szCs w:val="16"/>
              </w:rPr>
            </w:pPr>
            <w:r w:rsidRPr="00A15988">
              <w:rPr>
                <w:sz w:val="16"/>
                <w:szCs w:val="16"/>
              </w:rPr>
              <w:t>07</w:t>
            </w:r>
          </w:p>
          <w:p w:rsidR="00E82D28" w:rsidRPr="00A15988" w:rsidRDefault="00E82D28"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1</w:t>
            </w:r>
            <w:r w:rsidR="002A3EA6">
              <w:rPr>
                <w:bCs/>
              </w:rPr>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Hospitality Research Journal</w:t>
            </w:r>
          </w:p>
          <w:p w:rsidR="00866B04" w:rsidRPr="00E511A4" w:rsidRDefault="00866B04" w:rsidP="00EE6285">
            <w:pPr>
              <w:jc w:val="both"/>
              <w:rPr>
                <w:bCs/>
              </w:rPr>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90</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r w:rsidR="005C1AB0">
              <w:rPr>
                <w:sz w:val="16"/>
              </w:rPr>
              <w:t>1</w:t>
            </w:r>
          </w:p>
          <w:p w:rsidR="00866B04" w:rsidRPr="00A15988" w:rsidRDefault="00866B04" w:rsidP="00EE6285">
            <w:pPr>
              <w:jc w:val="both"/>
              <w:rPr>
                <w:sz w:val="16"/>
              </w:rPr>
            </w:pPr>
            <w:r w:rsidRPr="00A15988">
              <w:rPr>
                <w:sz w:val="16"/>
              </w:rPr>
              <w:t>94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770997">
            <w:pPr>
              <w:jc w:val="both"/>
              <w:rPr>
                <w:sz w:val="16"/>
              </w:rPr>
            </w:pPr>
            <w:r w:rsidRPr="00A15988">
              <w:rPr>
                <w:sz w:val="16"/>
              </w:rPr>
              <w:t>90-</w:t>
            </w:r>
            <w:r w:rsidR="00770997">
              <w:rPr>
                <w:sz w:val="16"/>
              </w:rPr>
              <w:t>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221661" w:rsidP="002A3EA6">
            <w:pPr>
              <w:jc w:val="both"/>
            </w:pPr>
            <w:r w:rsidRPr="00A15988">
              <w:rPr>
                <w:bCs/>
              </w:rPr>
              <w:t xml:space="preserve"> </w:t>
            </w:r>
            <w:r w:rsidR="002A3EA6">
              <w:rPr>
                <w:bCs/>
              </w:rPr>
              <w:t>8</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Hosteur</w:t>
            </w:r>
            <w:proofErr w:type="spellEnd"/>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rPr>
                <w:sz w:val="16"/>
                <w:szCs w:val="16"/>
              </w:rPr>
              <w:t>01</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CE1FE6" w:rsidRDefault="00CE1FE6" w:rsidP="00EE6285">
            <w:pPr>
              <w:jc w:val="both"/>
              <w:rPr>
                <w:color w:val="FF0000"/>
                <w:sz w:val="16"/>
                <w:szCs w:val="16"/>
              </w:rPr>
            </w:pPr>
            <w:r>
              <w:rPr>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Pr="009F2090" w:rsidRDefault="009F2090" w:rsidP="00EE6285">
            <w:pPr>
              <w:jc w:val="both"/>
              <w:rPr>
                <w:color w:val="FF0000"/>
                <w:sz w:val="16"/>
                <w:szCs w:val="16"/>
              </w:rPr>
            </w:pPr>
            <w:r>
              <w:rPr>
                <w:color w:val="FF0000"/>
                <w:sz w:val="16"/>
                <w:szCs w:val="16"/>
              </w:rPr>
              <w:t>09</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9F2090">
            <w:pPr>
              <w:jc w:val="both"/>
            </w:pPr>
            <w:r w:rsidRPr="00A15988">
              <w:t xml:space="preserve">  </w:t>
            </w:r>
            <w:r w:rsidR="009F2090">
              <w:t>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Hotel&amp;Motel</w:t>
            </w:r>
            <w:proofErr w:type="spellEnd"/>
            <w:r w:rsidRPr="00E511A4">
              <w:t xml:space="preserve"> Management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90</w:t>
            </w:r>
          </w:p>
          <w:p w:rsidR="00866B04" w:rsidRPr="00A15988" w:rsidRDefault="00866B04" w:rsidP="00EE6285">
            <w:pPr>
              <w:jc w:val="both"/>
              <w:rPr>
                <w:sz w:val="16"/>
              </w:rPr>
            </w:pPr>
            <w:r w:rsidRPr="00A15988">
              <w:rPr>
                <w:sz w:val="16"/>
              </w:rPr>
              <w:t>99</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01</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E82D28" w:rsidP="00EE6285">
            <w:pPr>
              <w:jc w:val="both"/>
              <w:rPr>
                <w:sz w:val="16"/>
                <w:szCs w:val="16"/>
              </w:rPr>
            </w:pPr>
            <w:r w:rsidRPr="00A15988">
              <w:rPr>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w:t>
            </w:r>
            <w:r w:rsidR="00E82D28" w:rsidRPr="00A15988">
              <w:t>6</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Hotel&amp;</w:t>
            </w:r>
          </w:p>
          <w:p w:rsidR="00866B04" w:rsidRPr="00E511A4" w:rsidRDefault="00866B04" w:rsidP="00EE6285">
            <w:pPr>
              <w:jc w:val="both"/>
            </w:pPr>
            <w:r w:rsidRPr="00E511A4">
              <w:t>Resort</w:t>
            </w:r>
          </w:p>
          <w:p w:rsidR="00866B04" w:rsidRPr="00E511A4" w:rsidRDefault="00866B04" w:rsidP="00EE6285">
            <w:pPr>
              <w:jc w:val="both"/>
            </w:pPr>
            <w:r w:rsidRPr="00E511A4">
              <w:t>Industry</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2</w:t>
            </w:r>
          </w:p>
        </w:tc>
      </w:tr>
      <w:tr w:rsidR="00CE1FE6"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E1FE6" w:rsidRPr="00CE1FE6" w:rsidRDefault="00CE1FE6" w:rsidP="00EE6285">
            <w:pPr>
              <w:jc w:val="both"/>
              <w:rPr>
                <w:bCs/>
                <w:color w:val="FF0000"/>
              </w:rPr>
            </w:pPr>
            <w:r>
              <w:rPr>
                <w:bCs/>
                <w:color w:val="FF0000"/>
              </w:rPr>
              <w:t>Hotel&amp; Restaurant</w:t>
            </w:r>
          </w:p>
        </w:tc>
        <w:tc>
          <w:tcPr>
            <w:tcW w:w="639"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CE1FE6" w:rsidRPr="00A15988" w:rsidRDefault="00CE1FE6"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E1FE6" w:rsidRPr="00CE1FE6" w:rsidRDefault="00CE1FE6" w:rsidP="00EE6285">
            <w:pPr>
              <w:jc w:val="both"/>
              <w:rPr>
                <w:bCs/>
                <w:color w:val="FF0000"/>
                <w:sz w:val="16"/>
                <w:szCs w:val="16"/>
              </w:rPr>
            </w:pPr>
            <w:r>
              <w:rPr>
                <w:bCs/>
                <w:color w:val="FF0000"/>
                <w:sz w:val="16"/>
                <w:szCs w:val="16"/>
              </w:rPr>
              <w:t>09-2</w:t>
            </w:r>
          </w:p>
        </w:tc>
        <w:tc>
          <w:tcPr>
            <w:tcW w:w="627" w:type="dxa"/>
            <w:tcBorders>
              <w:top w:val="single" w:sz="4" w:space="0" w:color="auto"/>
              <w:left w:val="single" w:sz="4" w:space="0" w:color="auto"/>
              <w:bottom w:val="single" w:sz="4" w:space="0" w:color="auto"/>
              <w:right w:val="single" w:sz="4" w:space="0" w:color="auto"/>
            </w:tcBorders>
          </w:tcPr>
          <w:p w:rsidR="00CE1FE6" w:rsidRPr="00A15988" w:rsidRDefault="00CE1FE6"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E1FE6" w:rsidRPr="00A15988" w:rsidRDefault="00CE1FE6" w:rsidP="00EE6285">
            <w:pPr>
              <w:jc w:val="both"/>
              <w:rPr>
                <w:bCs/>
              </w:rPr>
            </w:pPr>
            <w:r>
              <w:rPr>
                <w:bCs/>
              </w:rPr>
              <w:t xml:space="preserve">  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Hotel Business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Hotel/Casino/Resort Security</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 xml:space="preserve">Hotel/Motel </w:t>
            </w:r>
            <w:r w:rsidRPr="00E511A4">
              <w:lastRenderedPageBreak/>
              <w:t>Security Mgmt.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lastRenderedPageBreak/>
              <w:t>90</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1</w:t>
            </w:r>
          </w:p>
        </w:tc>
      </w:tr>
      <w:tr w:rsidR="00D7653E"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D7653E" w:rsidRPr="009823A4" w:rsidRDefault="00D7653E" w:rsidP="00EE6285">
            <w:pPr>
              <w:jc w:val="both"/>
              <w:rPr>
                <w:color w:val="FF0000"/>
              </w:rPr>
            </w:pPr>
            <w:r w:rsidRPr="009823A4">
              <w:rPr>
                <w:color w:val="FF0000"/>
              </w:rPr>
              <w:lastRenderedPageBreak/>
              <w:t xml:space="preserve">Hotelier </w:t>
            </w:r>
            <w:proofErr w:type="spellStart"/>
            <w:r w:rsidRPr="009823A4">
              <w:rPr>
                <w:color w:val="FF0000"/>
              </w:rPr>
              <w:t>Mag</w:t>
            </w:r>
            <w:proofErr w:type="spellEnd"/>
          </w:p>
        </w:tc>
        <w:tc>
          <w:tcPr>
            <w:tcW w:w="639"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D7653E" w:rsidRPr="00D7653E" w:rsidRDefault="00D7653E" w:rsidP="00EE6285">
            <w:pPr>
              <w:jc w:val="both"/>
              <w:rPr>
                <w:color w:val="FF0000"/>
                <w:sz w:val="16"/>
                <w:szCs w:val="16"/>
              </w:rPr>
            </w:pPr>
            <w:r>
              <w:rPr>
                <w:color w:val="FF0000"/>
                <w:sz w:val="16"/>
                <w:szCs w:val="16"/>
              </w:rPr>
              <w:t>10</w:t>
            </w:r>
          </w:p>
        </w:tc>
        <w:tc>
          <w:tcPr>
            <w:tcW w:w="537" w:type="dxa"/>
            <w:tcBorders>
              <w:top w:val="single" w:sz="4" w:space="0" w:color="auto"/>
              <w:left w:val="single" w:sz="4" w:space="0" w:color="auto"/>
              <w:bottom w:val="single" w:sz="4" w:space="0" w:color="auto"/>
              <w:right w:val="single" w:sz="4" w:space="0" w:color="auto"/>
            </w:tcBorders>
            <w:hideMark/>
          </w:tcPr>
          <w:p w:rsidR="00D7653E" w:rsidRPr="00A15988" w:rsidRDefault="00D7653E"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D7653E" w:rsidRPr="00A15988" w:rsidRDefault="00D7653E"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D7653E" w:rsidRPr="00A15988" w:rsidRDefault="00D7653E"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D7653E" w:rsidRPr="009F2090" w:rsidRDefault="009F2090" w:rsidP="00EE6285">
            <w:pPr>
              <w:jc w:val="both"/>
              <w:rPr>
                <w:color w:val="FF0000"/>
                <w:sz w:val="16"/>
                <w:szCs w:val="16"/>
              </w:rPr>
            </w:pPr>
            <w:r>
              <w:rPr>
                <w:color w:val="FF0000"/>
                <w:sz w:val="16"/>
                <w:szCs w:val="16"/>
              </w:rPr>
              <w:t>10</w:t>
            </w:r>
          </w:p>
        </w:tc>
        <w:tc>
          <w:tcPr>
            <w:tcW w:w="806" w:type="dxa"/>
            <w:tcBorders>
              <w:top w:val="single" w:sz="4" w:space="0" w:color="auto"/>
              <w:left w:val="single" w:sz="4" w:space="0" w:color="auto"/>
              <w:bottom w:val="single" w:sz="4" w:space="0" w:color="auto"/>
              <w:right w:val="single" w:sz="4" w:space="0" w:color="auto"/>
            </w:tcBorders>
            <w:hideMark/>
          </w:tcPr>
          <w:p w:rsidR="00D7653E" w:rsidRPr="00D7653E" w:rsidRDefault="00D7653E" w:rsidP="009F2090">
            <w:pPr>
              <w:jc w:val="both"/>
            </w:pPr>
            <w:r>
              <w:t xml:space="preserve">  </w:t>
            </w:r>
            <w:r w:rsidR="009F2090">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Hotels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97</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536D51"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w:t>
            </w:r>
            <w:r w:rsidR="00536D51" w:rsidRPr="00A15988">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HSMAI</w:t>
            </w:r>
          </w:p>
          <w:p w:rsidR="00866B04" w:rsidRPr="00E511A4" w:rsidRDefault="00866B04" w:rsidP="00EE6285">
            <w:pPr>
              <w:jc w:val="both"/>
            </w:pPr>
            <w:r w:rsidRPr="00E511A4">
              <w:t>Marketing Review</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96</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Indian Gaming</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Insurance Conference Planner</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Int’lJournalof</w:t>
            </w:r>
            <w:proofErr w:type="spellEnd"/>
            <w:r w:rsidRPr="00E511A4">
              <w:t xml:space="preserve"> Contemp. </w:t>
            </w:r>
          </w:p>
          <w:p w:rsidR="00866B04" w:rsidRPr="00E511A4" w:rsidRDefault="00866B04" w:rsidP="00EE6285">
            <w:pPr>
              <w:jc w:val="both"/>
            </w:pPr>
            <w:r w:rsidRPr="00E511A4">
              <w:t>Hospitality Management</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20"/>
              </w:rPr>
            </w:pPr>
          </w:p>
          <w:p w:rsidR="00866B04" w:rsidRPr="00A15988" w:rsidRDefault="00866B04" w:rsidP="00EE6285">
            <w:pPr>
              <w:jc w:val="both"/>
              <w:rPr>
                <w:bCs/>
                <w:sz w:val="16"/>
                <w:szCs w:val="16"/>
              </w:rPr>
            </w:pPr>
            <w:r w:rsidRPr="00A15988">
              <w:rPr>
                <w:bCs/>
                <w:sz w:val="16"/>
                <w:szCs w:val="16"/>
              </w:rPr>
              <w:t>00</w:t>
            </w:r>
          </w:p>
          <w:p w:rsidR="00866B04" w:rsidRPr="00A15988" w:rsidRDefault="00866B04" w:rsidP="00EE6285">
            <w:pPr>
              <w:jc w:val="both"/>
              <w:rPr>
                <w:bCs/>
                <w:sz w:val="16"/>
                <w:szCs w:val="16"/>
              </w:rPr>
            </w:pPr>
            <w:r w:rsidRPr="00A15988">
              <w:rPr>
                <w:bCs/>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536D51"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98</w:t>
            </w:r>
          </w:p>
          <w:p w:rsidR="00866B04" w:rsidRDefault="00866B04" w:rsidP="00EE6285">
            <w:pPr>
              <w:jc w:val="both"/>
              <w:rPr>
                <w:sz w:val="16"/>
              </w:rPr>
            </w:pPr>
            <w:r w:rsidRPr="00A15988">
              <w:rPr>
                <w:sz w:val="16"/>
              </w:rPr>
              <w:t>99</w:t>
            </w:r>
          </w:p>
          <w:p w:rsidR="00E62D70" w:rsidRPr="00E62D70" w:rsidRDefault="00E62D70" w:rsidP="00EE6285">
            <w:pPr>
              <w:jc w:val="both"/>
              <w:rPr>
                <w:color w:val="FF0000"/>
                <w:sz w:val="16"/>
              </w:rPr>
            </w:pPr>
            <w:r>
              <w:rPr>
                <w:color w:val="FF0000"/>
                <w:sz w:val="16"/>
              </w:rPr>
              <w:t>10</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98</w:t>
            </w:r>
          </w:p>
          <w:p w:rsidR="00866B04" w:rsidRPr="00A15988" w:rsidRDefault="00866B04" w:rsidP="00EE6285">
            <w:pPr>
              <w:jc w:val="both"/>
              <w:rPr>
                <w:sz w:val="16"/>
              </w:rPr>
            </w:pPr>
            <w:r w:rsidRPr="00A15988">
              <w:rPr>
                <w:sz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536D51"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p w:rsidR="00866B04" w:rsidRPr="00A15988" w:rsidRDefault="00536D51" w:rsidP="00E62D70">
            <w:pPr>
              <w:jc w:val="both"/>
              <w:rPr>
                <w:bCs/>
              </w:rPr>
            </w:pPr>
            <w:r w:rsidRPr="00A15988">
              <w:rPr>
                <w:bCs/>
              </w:rPr>
              <w:t xml:space="preserve"> 1</w:t>
            </w:r>
            <w:r w:rsidR="00E62D70">
              <w:rPr>
                <w:bCs/>
              </w:rPr>
              <w:t>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International Gaming &amp;</w:t>
            </w:r>
          </w:p>
          <w:p w:rsidR="00866B04" w:rsidRPr="00E511A4" w:rsidRDefault="00866B04" w:rsidP="00EE6285">
            <w:pPr>
              <w:jc w:val="both"/>
            </w:pPr>
            <w:r w:rsidRPr="00E511A4">
              <w:t>Wagering Business</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96</w:t>
            </w:r>
          </w:p>
          <w:p w:rsidR="00866B04" w:rsidRPr="00A15988" w:rsidRDefault="00866B04" w:rsidP="00EE6285">
            <w:pPr>
              <w:jc w:val="both"/>
              <w:rPr>
                <w:sz w:val="16"/>
              </w:rPr>
            </w:pPr>
            <w:r w:rsidRPr="00A15988">
              <w:rPr>
                <w:sz w:val="16"/>
              </w:rPr>
              <w:t>01</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536D51" w:rsidP="00EE6285">
            <w:pPr>
              <w:jc w:val="both"/>
              <w:rPr>
                <w:sz w:val="16"/>
              </w:rPr>
            </w:pPr>
            <w:r w:rsidRPr="00A15988">
              <w:rPr>
                <w:sz w:val="16"/>
              </w:rPr>
              <w:t>08</w:t>
            </w:r>
            <w:r w:rsidR="00904021" w:rsidRPr="00A15988">
              <w:rPr>
                <w:sz w:val="16"/>
              </w:rPr>
              <w:t>-1</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04</w:t>
            </w:r>
          </w:p>
          <w:p w:rsidR="00866B04" w:rsidRPr="00A15988" w:rsidRDefault="00866B04" w:rsidP="00EE6285">
            <w:pPr>
              <w:jc w:val="both"/>
              <w:rPr>
                <w:sz w:val="16"/>
              </w:rPr>
            </w:pPr>
            <w:r w:rsidRPr="00A15988">
              <w:rPr>
                <w:sz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r w:rsidRPr="00A15988">
              <w:t xml:space="preserve"> </w:t>
            </w:r>
          </w:p>
          <w:p w:rsidR="00866B04" w:rsidRPr="00A15988" w:rsidRDefault="00866B04" w:rsidP="00EE6285">
            <w:pPr>
              <w:jc w:val="both"/>
            </w:pPr>
            <w:r w:rsidRPr="00A15988">
              <w:t xml:space="preserve">  </w:t>
            </w:r>
            <w:r w:rsidR="00904021" w:rsidRPr="00A15988">
              <w:t>7</w:t>
            </w:r>
          </w:p>
          <w:p w:rsidR="00866B04" w:rsidRPr="00A15988" w:rsidRDefault="00866B04" w:rsidP="00EE6285">
            <w:pPr>
              <w:jc w:val="both"/>
            </w:pP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International Journal of</w:t>
            </w:r>
          </w:p>
          <w:p w:rsidR="00866B04" w:rsidRPr="00E511A4" w:rsidRDefault="00866B04" w:rsidP="00EE6285">
            <w:pPr>
              <w:jc w:val="both"/>
            </w:pPr>
            <w:r w:rsidRPr="00E511A4">
              <w:t>Hospitality Management</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04</w:t>
            </w:r>
          </w:p>
          <w:p w:rsidR="00866B04" w:rsidRPr="00A15988" w:rsidRDefault="00866B04" w:rsidP="00EE6285">
            <w:pPr>
              <w:jc w:val="both"/>
              <w:rPr>
                <w:sz w:val="16"/>
              </w:rPr>
            </w:pPr>
            <w:r w:rsidRPr="00A15988">
              <w:rPr>
                <w:sz w:val="16"/>
              </w:rPr>
              <w:t>05</w:t>
            </w:r>
          </w:p>
          <w:p w:rsidR="00536D51" w:rsidRPr="00A15988" w:rsidRDefault="00536D51" w:rsidP="00EE6285">
            <w:pPr>
              <w:jc w:val="both"/>
              <w:rPr>
                <w:sz w:val="16"/>
              </w:rPr>
            </w:pPr>
            <w:r w:rsidRPr="00A15988">
              <w:rPr>
                <w:sz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90-</w:t>
            </w:r>
            <w:r w:rsidR="00452A70">
              <w:rPr>
                <w:sz w:val="16"/>
              </w:rPr>
              <w:t>1</w:t>
            </w:r>
          </w:p>
          <w:p w:rsidR="00866B04" w:rsidRPr="00A15988" w:rsidRDefault="00866B04" w:rsidP="00EE6285">
            <w:pPr>
              <w:jc w:val="both"/>
              <w:rPr>
                <w:sz w:val="16"/>
              </w:rPr>
            </w:pPr>
            <w:r w:rsidRPr="00A15988">
              <w:rPr>
                <w:sz w:val="16"/>
              </w:rPr>
              <w:t>91</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97</w:t>
            </w:r>
          </w:p>
          <w:p w:rsidR="00866B04" w:rsidRDefault="00866B04" w:rsidP="00EE6285">
            <w:pPr>
              <w:jc w:val="both"/>
              <w:rPr>
                <w:sz w:val="16"/>
              </w:rPr>
            </w:pPr>
            <w:r w:rsidRPr="00A15988">
              <w:rPr>
                <w:sz w:val="16"/>
              </w:rPr>
              <w:t>01</w:t>
            </w:r>
          </w:p>
          <w:p w:rsidR="008F3DBF" w:rsidRPr="008F3DBF" w:rsidRDefault="008F3DBF" w:rsidP="00EE6285">
            <w:pPr>
              <w:jc w:val="both"/>
              <w:rPr>
                <w:color w:val="FF0000"/>
                <w:sz w:val="16"/>
              </w:rPr>
            </w:pPr>
            <w:r>
              <w:rPr>
                <w:color w:val="FF0000"/>
                <w:sz w:val="16"/>
              </w:rPr>
              <w:t>10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p w:rsidR="00866B04" w:rsidRPr="00A15988" w:rsidRDefault="00866B04" w:rsidP="002A3EA6">
            <w:pPr>
              <w:jc w:val="both"/>
            </w:pPr>
            <w:r w:rsidRPr="00A15988">
              <w:rPr>
                <w:bCs/>
              </w:rPr>
              <w:t xml:space="preserve"> 1</w:t>
            </w:r>
            <w:r w:rsidR="002A3EA6">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Int’lJ.of</w:t>
            </w:r>
            <w:proofErr w:type="spellEnd"/>
            <w:r w:rsidRPr="00E511A4">
              <w:rPr>
                <w:bCs/>
              </w:rPr>
              <w:t xml:space="preserve"> Hospitality &amp; Tourism Admin.</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2</w:t>
            </w:r>
          </w:p>
        </w:tc>
      </w:tr>
      <w:tr w:rsidR="003E4A5C"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E4A5C" w:rsidRDefault="003E4A5C" w:rsidP="00EE6285">
            <w:pPr>
              <w:jc w:val="both"/>
              <w:rPr>
                <w:bCs/>
              </w:rPr>
            </w:pPr>
            <w:proofErr w:type="spellStart"/>
            <w:r>
              <w:rPr>
                <w:bCs/>
              </w:rPr>
              <w:t>Int’l.Journal</w:t>
            </w:r>
            <w:proofErr w:type="spellEnd"/>
          </w:p>
          <w:p w:rsidR="003E4A5C" w:rsidRDefault="003E4A5C" w:rsidP="00EE6285">
            <w:pPr>
              <w:jc w:val="both"/>
              <w:rPr>
                <w:bCs/>
              </w:rPr>
            </w:pPr>
            <w:proofErr w:type="spellStart"/>
            <w:r>
              <w:rPr>
                <w:bCs/>
              </w:rPr>
              <w:t>ofTourism</w:t>
            </w:r>
            <w:proofErr w:type="spellEnd"/>
            <w:r>
              <w:rPr>
                <w:bCs/>
              </w:rPr>
              <w:t xml:space="preserve"> Research</w:t>
            </w:r>
          </w:p>
          <w:p w:rsidR="003E4A5C" w:rsidRPr="00E511A4" w:rsidRDefault="003E4A5C"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3E4A5C" w:rsidRPr="00A15988" w:rsidRDefault="003E4A5C"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E4A5C" w:rsidRPr="00A15988" w:rsidRDefault="003E4A5C"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E4A5C" w:rsidRPr="00B7190A" w:rsidRDefault="00B7190A" w:rsidP="00EE6285">
            <w:pPr>
              <w:jc w:val="both"/>
              <w:rPr>
                <w:color w:val="FF0000"/>
                <w:sz w:val="16"/>
                <w:szCs w:val="16"/>
              </w:rPr>
            </w:pPr>
            <w:r>
              <w:rPr>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536D51"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E4A5C" w:rsidRPr="00A15988" w:rsidRDefault="00536D51" w:rsidP="00B7190A">
            <w:pPr>
              <w:jc w:val="both"/>
              <w:rPr>
                <w:bCs/>
              </w:rPr>
            </w:pPr>
            <w:r w:rsidRPr="00A15988">
              <w:rPr>
                <w:bCs/>
              </w:rPr>
              <w:t xml:space="preserve">  </w:t>
            </w:r>
            <w:r w:rsidR="00B7190A">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C078FB" w:rsidP="00EE6285">
            <w:pPr>
              <w:jc w:val="both"/>
              <w:rPr>
                <w:bCs/>
              </w:rPr>
            </w:pPr>
            <w:proofErr w:type="spellStart"/>
            <w:r>
              <w:rPr>
                <w:bCs/>
              </w:rPr>
              <w:t>Journal</w:t>
            </w:r>
            <w:r w:rsidR="00866B04" w:rsidRPr="00E511A4">
              <w:rPr>
                <w:bCs/>
              </w:rPr>
              <w:t>of</w:t>
            </w:r>
            <w:proofErr w:type="spellEnd"/>
            <w:r w:rsidR="00866B04" w:rsidRPr="00E511A4">
              <w:rPr>
                <w:bCs/>
              </w:rPr>
              <w:t xml:space="preserve"> Business Ethics</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Consumer Marketing</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2</w:t>
            </w:r>
          </w:p>
        </w:tc>
      </w:tr>
      <w:tr w:rsidR="003E4A5C"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E4A5C" w:rsidRDefault="003E4A5C" w:rsidP="00EE6285">
            <w:pPr>
              <w:jc w:val="both"/>
              <w:rPr>
                <w:bCs/>
              </w:rPr>
            </w:pPr>
            <w:proofErr w:type="spellStart"/>
            <w:r>
              <w:rPr>
                <w:bCs/>
              </w:rPr>
              <w:t>Journal</w:t>
            </w:r>
            <w:r w:rsidR="00C078FB">
              <w:rPr>
                <w:bCs/>
              </w:rPr>
              <w:t>of</w:t>
            </w:r>
            <w:proofErr w:type="spellEnd"/>
            <w:r w:rsidR="00C078FB">
              <w:rPr>
                <w:bCs/>
              </w:rPr>
              <w:t xml:space="preserve"> Convention &amp;</w:t>
            </w:r>
            <w:r>
              <w:rPr>
                <w:bCs/>
              </w:rPr>
              <w:t xml:space="preserve">Event </w:t>
            </w:r>
            <w:r>
              <w:rPr>
                <w:bCs/>
              </w:rPr>
              <w:lastRenderedPageBreak/>
              <w:t>Tourism</w:t>
            </w:r>
          </w:p>
          <w:p w:rsidR="00C078FB" w:rsidRPr="00E511A4" w:rsidRDefault="00C078FB"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3E4A5C" w:rsidRPr="00A15988" w:rsidRDefault="00536D51" w:rsidP="00EE6285">
            <w:pPr>
              <w:jc w:val="both"/>
              <w:rPr>
                <w:bCs/>
                <w:sz w:val="16"/>
                <w:szCs w:val="16"/>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E4A5C" w:rsidRPr="00A15988" w:rsidRDefault="003E4A5C"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E4A5C" w:rsidRPr="00A15988" w:rsidRDefault="00536D51"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lastRenderedPageBreak/>
              <w:t>Journalof</w:t>
            </w:r>
            <w:proofErr w:type="spellEnd"/>
            <w:r w:rsidRPr="00E511A4">
              <w:rPr>
                <w:bCs/>
              </w:rPr>
              <w:t xml:space="preserve"> Convention &amp;Exhibition Management</w:t>
            </w:r>
          </w:p>
          <w:p w:rsidR="00866B04" w:rsidRPr="00E511A4" w:rsidRDefault="00866B04" w:rsidP="00EE6285">
            <w:pPr>
              <w:jc w:val="both"/>
              <w:rPr>
                <w:b/>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proofErr w:type="spellStart"/>
            <w:r>
              <w:rPr>
                <w:bCs/>
              </w:rPr>
              <w:t>Journalof</w:t>
            </w:r>
            <w:proofErr w:type="spellEnd"/>
            <w:r>
              <w:rPr>
                <w:bCs/>
              </w:rPr>
              <w:t xml:space="preserve"> Culinary Science&amp; Tech.</w:t>
            </w:r>
          </w:p>
          <w:p w:rsidR="00C078FB" w:rsidRPr="00E511A4" w:rsidRDefault="00C078FB"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335A91" w:rsidP="00EE6285">
            <w:pPr>
              <w:jc w:val="both"/>
              <w:rPr>
                <w:bCs/>
                <w:sz w:val="16"/>
                <w:szCs w:val="16"/>
              </w:rPr>
            </w:pPr>
            <w:r w:rsidRPr="00A15988">
              <w:rPr>
                <w:bCs/>
                <w:sz w:val="16"/>
                <w:szCs w:val="16"/>
              </w:rPr>
              <w:t>08</w:t>
            </w: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335A91"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Ecotourism</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09308C" w:rsidP="00EE6285">
            <w:pPr>
              <w:jc w:val="both"/>
              <w:rPr>
                <w:sz w:val="16"/>
                <w:szCs w:val="16"/>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r w:rsidR="00374467">
              <w:rPr>
                <w:sz w:val="16"/>
                <w:szCs w:val="16"/>
              </w:rPr>
              <w:t>1</w:t>
            </w:r>
          </w:p>
          <w:p w:rsidR="00866B04" w:rsidRPr="00B7190A" w:rsidRDefault="00866B04" w:rsidP="00EE6285">
            <w:pPr>
              <w:jc w:val="both"/>
              <w:rPr>
                <w:color w:val="FF0000"/>
                <w:sz w:val="16"/>
                <w:szCs w:val="16"/>
              </w:rPr>
            </w:pPr>
            <w:r w:rsidRPr="00A15988">
              <w:rPr>
                <w:sz w:val="16"/>
                <w:szCs w:val="16"/>
              </w:rPr>
              <w:t>05</w:t>
            </w:r>
            <w:r w:rsidR="00B7190A">
              <w:rPr>
                <w:color w:val="FF0000"/>
                <w:sz w:val="16"/>
                <w:szCs w:val="16"/>
              </w:rPr>
              <w:t>*</w:t>
            </w:r>
          </w:p>
          <w:p w:rsidR="00866B04" w:rsidRDefault="00866B04" w:rsidP="00EE6285">
            <w:pPr>
              <w:jc w:val="both"/>
              <w:rPr>
                <w:sz w:val="16"/>
                <w:szCs w:val="16"/>
              </w:rPr>
            </w:pPr>
            <w:r w:rsidRPr="00A15988">
              <w:rPr>
                <w:sz w:val="16"/>
                <w:szCs w:val="16"/>
              </w:rPr>
              <w:t>06</w:t>
            </w:r>
          </w:p>
          <w:p w:rsidR="00B7190A" w:rsidRDefault="00B7190A" w:rsidP="00EE6285">
            <w:pPr>
              <w:jc w:val="both"/>
              <w:rPr>
                <w:color w:val="FF0000"/>
                <w:sz w:val="16"/>
                <w:szCs w:val="16"/>
              </w:rPr>
            </w:pPr>
            <w:r>
              <w:rPr>
                <w:color w:val="FF0000"/>
                <w:sz w:val="16"/>
                <w:szCs w:val="16"/>
              </w:rPr>
              <w:t>09</w:t>
            </w:r>
          </w:p>
          <w:p w:rsidR="00B7190A" w:rsidRDefault="00B7190A" w:rsidP="00EE6285">
            <w:pPr>
              <w:jc w:val="both"/>
              <w:rPr>
                <w:color w:val="FF0000"/>
                <w:sz w:val="16"/>
                <w:szCs w:val="16"/>
              </w:rPr>
            </w:pPr>
            <w:r>
              <w:rPr>
                <w:color w:val="FF0000"/>
                <w:sz w:val="16"/>
                <w:szCs w:val="16"/>
              </w:rPr>
              <w:t>10</w:t>
            </w:r>
          </w:p>
          <w:p w:rsidR="00265B2C" w:rsidRPr="00265B2C" w:rsidRDefault="00265B2C" w:rsidP="00EE6285">
            <w:pPr>
              <w:jc w:val="both"/>
              <w:rPr>
                <w:color w:val="FF0000"/>
                <w:sz w:val="16"/>
                <w:szCs w:val="16"/>
              </w:rPr>
            </w:pPr>
            <w:r>
              <w:rPr>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B7190A">
            <w:pPr>
              <w:jc w:val="both"/>
              <w:rPr>
                <w:bCs/>
              </w:rPr>
            </w:pPr>
            <w:r w:rsidRPr="00A15988">
              <w:rPr>
                <w:bCs/>
              </w:rPr>
              <w:t xml:space="preserve">  </w:t>
            </w:r>
            <w:r w:rsidR="00B7190A">
              <w:rPr>
                <w:bCs/>
              </w:rPr>
              <w:t>8</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Foodservice Business Research</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Journalof</w:t>
            </w:r>
            <w:proofErr w:type="spellEnd"/>
            <w:r w:rsidRPr="00E511A4">
              <w:t xml:space="preserve"> Foodservice Systems</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Journalof</w:t>
            </w:r>
            <w:proofErr w:type="spellEnd"/>
            <w:r w:rsidRPr="00E511A4">
              <w:t xml:space="preserve"> Hospitality &amp;       </w:t>
            </w:r>
          </w:p>
          <w:p w:rsidR="00866B04" w:rsidRPr="00E511A4" w:rsidRDefault="00866B04" w:rsidP="00EE6285">
            <w:pPr>
              <w:jc w:val="both"/>
            </w:pPr>
            <w:r w:rsidRPr="00E511A4">
              <w:t>Tourism Education</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06</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97</w:t>
            </w:r>
          </w:p>
          <w:p w:rsidR="00866B04" w:rsidRPr="00A15988" w:rsidRDefault="00866B04" w:rsidP="00EE6285">
            <w:pPr>
              <w:jc w:val="both"/>
              <w:rPr>
                <w:sz w:val="16"/>
              </w:rPr>
            </w:pPr>
            <w:r w:rsidRPr="00A15988">
              <w:rPr>
                <w:sz w:val="16"/>
              </w:rPr>
              <w:t>99</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DF7C88" w:rsidP="00EE6285">
            <w:pPr>
              <w:jc w:val="both"/>
              <w:rPr>
                <w:sz w:val="16"/>
              </w:rPr>
            </w:pPr>
            <w:r w:rsidRPr="00A15988">
              <w:rPr>
                <w:sz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98</w:t>
            </w:r>
          </w:p>
          <w:p w:rsidR="00866B04" w:rsidRPr="00A15988" w:rsidRDefault="00866B04" w:rsidP="00EE6285">
            <w:pPr>
              <w:jc w:val="both"/>
              <w:rPr>
                <w:sz w:val="16"/>
              </w:rPr>
            </w:pPr>
            <w:r w:rsidRPr="00A15988">
              <w:rPr>
                <w:sz w:val="16"/>
              </w:rPr>
              <w:t>99-</w:t>
            </w:r>
            <w:r w:rsidR="00770997">
              <w:rPr>
                <w:sz w:val="16"/>
              </w:rPr>
              <w:t>1</w:t>
            </w:r>
          </w:p>
          <w:p w:rsidR="00866B04" w:rsidRPr="00A15988" w:rsidRDefault="00866B04" w:rsidP="00EE6285">
            <w:pPr>
              <w:jc w:val="both"/>
              <w:rPr>
                <w:sz w:val="16"/>
              </w:rPr>
            </w:pPr>
            <w:r w:rsidRPr="00A15988">
              <w:rPr>
                <w:sz w:val="16"/>
              </w:rPr>
              <w:t>05-</w:t>
            </w:r>
            <w:r w:rsidR="00770997">
              <w:rPr>
                <w:sz w:val="16"/>
              </w:rPr>
              <w:t>1</w:t>
            </w:r>
          </w:p>
          <w:p w:rsidR="00DF7C88" w:rsidRDefault="00DF7C88" w:rsidP="00EE6285">
            <w:pPr>
              <w:jc w:val="both"/>
              <w:rPr>
                <w:sz w:val="16"/>
              </w:rPr>
            </w:pPr>
            <w:r w:rsidRPr="00A15988">
              <w:rPr>
                <w:sz w:val="16"/>
              </w:rPr>
              <w:t>08</w:t>
            </w:r>
          </w:p>
          <w:p w:rsidR="006F1CBE" w:rsidRPr="006F1CBE" w:rsidRDefault="006F1CBE" w:rsidP="00EE6285">
            <w:pPr>
              <w:jc w:val="both"/>
              <w:rPr>
                <w:color w:val="FF0000"/>
                <w:sz w:val="16"/>
              </w:rPr>
            </w:pPr>
            <w:r>
              <w:rPr>
                <w:color w:val="FF0000"/>
                <w:sz w:val="16"/>
              </w:rPr>
              <w:t>09-2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p w:rsidR="00866B04" w:rsidRPr="00A15988" w:rsidRDefault="00DF7C88" w:rsidP="002A3EA6">
            <w:pPr>
              <w:jc w:val="both"/>
            </w:pPr>
            <w:r w:rsidRPr="00A15988">
              <w:rPr>
                <w:bCs/>
              </w:rPr>
              <w:t xml:space="preserve"> 1</w:t>
            </w:r>
            <w:r w:rsidR="002A3EA6">
              <w:rPr>
                <w:bCs/>
              </w:rPr>
              <w:t>3</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proofErr w:type="spellStart"/>
            <w:r>
              <w:rPr>
                <w:bCs/>
              </w:rPr>
              <w:t>Journalof</w:t>
            </w:r>
            <w:proofErr w:type="spellEnd"/>
            <w:r>
              <w:rPr>
                <w:bCs/>
              </w:rPr>
              <w:t xml:space="preserve"> Hospitality </w:t>
            </w:r>
            <w:proofErr w:type="spellStart"/>
            <w:r>
              <w:rPr>
                <w:bCs/>
              </w:rPr>
              <w:t>andTourism</w:t>
            </w:r>
            <w:proofErr w:type="spellEnd"/>
            <w:r>
              <w:rPr>
                <w:bCs/>
              </w:rPr>
              <w:t xml:space="preserve"> Mgmt.</w:t>
            </w:r>
          </w:p>
          <w:p w:rsidR="00C078FB" w:rsidRPr="00E511A4" w:rsidRDefault="00C078FB"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DF7C88" w:rsidP="00EE6285">
            <w:pPr>
              <w:jc w:val="both"/>
              <w:rPr>
                <w:bCs/>
                <w:sz w:val="16"/>
                <w:szCs w:val="16"/>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F7C88"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Hospitality&amp; Tourism Research</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B75E62" w:rsidRDefault="00B75E62" w:rsidP="00EE6285">
            <w:pPr>
              <w:jc w:val="both"/>
              <w:rPr>
                <w:bCs/>
                <w:color w:val="FF0000"/>
                <w:sz w:val="16"/>
                <w:szCs w:val="16"/>
              </w:rPr>
            </w:pPr>
            <w:r>
              <w:rPr>
                <w:bCs/>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866B04" w:rsidRPr="009F2090" w:rsidRDefault="009F2090" w:rsidP="00EE6285">
            <w:pPr>
              <w:jc w:val="both"/>
              <w:rPr>
                <w:bCs/>
                <w:color w:val="FF0000"/>
                <w:sz w:val="16"/>
                <w:szCs w:val="16"/>
              </w:rPr>
            </w:pPr>
            <w:r>
              <w:rPr>
                <w:bCs/>
                <w:color w:val="FF0000"/>
                <w:sz w:val="16"/>
                <w:szCs w:val="16"/>
              </w:rPr>
              <w:t>09</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9F2090">
            <w:pPr>
              <w:jc w:val="both"/>
              <w:rPr>
                <w:bCs/>
              </w:rPr>
            </w:pPr>
            <w:r w:rsidRPr="00A15988">
              <w:rPr>
                <w:bCs/>
              </w:rPr>
              <w:t xml:space="preserve"> </w:t>
            </w:r>
            <w:r w:rsidR="009F2090">
              <w:rPr>
                <w:bCs/>
              </w:rPr>
              <w:t>3</w:t>
            </w:r>
          </w:p>
        </w:tc>
      </w:tr>
      <w:tr w:rsidR="006F1CBE"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6F1CBE" w:rsidRPr="009823A4" w:rsidRDefault="006F1CBE" w:rsidP="006F1CBE">
            <w:pPr>
              <w:jc w:val="both"/>
              <w:rPr>
                <w:bCs/>
                <w:color w:val="FF0000"/>
              </w:rPr>
            </w:pPr>
            <w:proofErr w:type="spellStart"/>
            <w:r w:rsidRPr="009823A4">
              <w:rPr>
                <w:bCs/>
                <w:color w:val="FF0000"/>
              </w:rPr>
              <w:t>Journalof</w:t>
            </w:r>
            <w:proofErr w:type="spellEnd"/>
            <w:r w:rsidRPr="009823A4">
              <w:rPr>
                <w:bCs/>
                <w:color w:val="FF0000"/>
              </w:rPr>
              <w:t xml:space="preserve"> Hospitality, Leisure, Sport&amp; Tourism Mgmt.</w:t>
            </w:r>
          </w:p>
          <w:p w:rsidR="006F1CBE" w:rsidRPr="00E511A4" w:rsidRDefault="006F1CBE" w:rsidP="006F1CBE">
            <w:pPr>
              <w:jc w:val="both"/>
              <w:rPr>
                <w:bCs/>
              </w:rPr>
            </w:pPr>
            <w:r w:rsidRPr="009823A4">
              <w:rPr>
                <w:bCs/>
                <w:color w:val="FF0000"/>
              </w:rPr>
              <w:lastRenderedPageBreak/>
              <w:t>*</w:t>
            </w:r>
          </w:p>
        </w:tc>
        <w:tc>
          <w:tcPr>
            <w:tcW w:w="639"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6F1CBE" w:rsidRPr="00A15988" w:rsidRDefault="006F1CBE"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6F1CBE" w:rsidRPr="009823A4" w:rsidRDefault="009823A4" w:rsidP="00EE6285">
            <w:pPr>
              <w:jc w:val="both"/>
              <w:rPr>
                <w:color w:val="FF0000"/>
                <w:sz w:val="16"/>
                <w:szCs w:val="16"/>
              </w:rPr>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6F1CBE" w:rsidRPr="00A15988" w:rsidRDefault="006F1CBE"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6F1CBE" w:rsidRPr="00A15988" w:rsidRDefault="009823A4" w:rsidP="00EE6285">
            <w:pPr>
              <w:jc w:val="both"/>
              <w:rPr>
                <w:bCs/>
              </w:rPr>
            </w:pPr>
            <w:r>
              <w:rPr>
                <w:bCs/>
              </w:rPr>
              <w:t>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lastRenderedPageBreak/>
              <w:t>Journalof</w:t>
            </w:r>
            <w:proofErr w:type="spellEnd"/>
            <w:r w:rsidRPr="00E511A4">
              <w:rPr>
                <w:bCs/>
              </w:rPr>
              <w:t xml:space="preserve"> Human Resources in</w:t>
            </w:r>
          </w:p>
          <w:p w:rsidR="00866B04" w:rsidRPr="00E511A4" w:rsidRDefault="00866B04" w:rsidP="00EE6285">
            <w:pPr>
              <w:jc w:val="both"/>
              <w:rPr>
                <w:bCs/>
              </w:rPr>
            </w:pPr>
            <w:r w:rsidRPr="00E511A4">
              <w:rPr>
                <w:bCs/>
              </w:rPr>
              <w:t>Hospitality&amp; Tourism</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9823A4" w:rsidRDefault="009823A4" w:rsidP="00EE6285">
            <w:pPr>
              <w:jc w:val="both"/>
              <w:rPr>
                <w:color w:val="FF0000"/>
                <w:sz w:val="16"/>
                <w:szCs w:val="16"/>
              </w:rPr>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9823A4">
            <w:pPr>
              <w:jc w:val="both"/>
              <w:rPr>
                <w:bCs/>
              </w:rPr>
            </w:pPr>
            <w:r w:rsidRPr="00A15988">
              <w:rPr>
                <w:bCs/>
              </w:rPr>
              <w:t xml:space="preserve">  </w:t>
            </w:r>
            <w:r w:rsidR="009823A4">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Law, Medicine &amp; Ethics</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3F6712"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3F6712" w:rsidRPr="009823A4" w:rsidRDefault="003F6712" w:rsidP="00EE6285">
            <w:pPr>
              <w:jc w:val="both"/>
              <w:rPr>
                <w:bCs/>
                <w:color w:val="FF0000"/>
              </w:rPr>
            </w:pPr>
            <w:r w:rsidRPr="009823A4">
              <w:rPr>
                <w:bCs/>
                <w:color w:val="FF0000"/>
              </w:rPr>
              <w:t xml:space="preserve">Journal of </w:t>
            </w:r>
          </w:p>
          <w:p w:rsidR="003F6712" w:rsidRPr="009823A4" w:rsidRDefault="003F6712" w:rsidP="00EE6285">
            <w:pPr>
              <w:jc w:val="both"/>
              <w:rPr>
                <w:bCs/>
                <w:color w:val="FF0000"/>
              </w:rPr>
            </w:pPr>
            <w:r w:rsidRPr="009823A4">
              <w:rPr>
                <w:bCs/>
                <w:color w:val="FF0000"/>
              </w:rPr>
              <w:t xml:space="preserve"> Hosp. Marketing &amp; Mgmt.</w:t>
            </w:r>
          </w:p>
          <w:p w:rsidR="003F6712" w:rsidRPr="00E511A4" w:rsidRDefault="003F6712" w:rsidP="00EE6285">
            <w:pPr>
              <w:jc w:val="both"/>
              <w:rPr>
                <w:bCs/>
              </w:rPr>
            </w:pPr>
            <w:r w:rsidRPr="009823A4">
              <w:rPr>
                <w:bCs/>
                <w:color w:val="FF0000"/>
              </w:rPr>
              <w:t>*</w:t>
            </w:r>
          </w:p>
        </w:tc>
        <w:tc>
          <w:tcPr>
            <w:tcW w:w="639"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3F6712" w:rsidRPr="003F6712" w:rsidRDefault="003F6712" w:rsidP="00EE6285">
            <w:pPr>
              <w:jc w:val="both"/>
              <w:rPr>
                <w:bCs/>
                <w:color w:val="FF0000"/>
                <w:sz w:val="16"/>
                <w:szCs w:val="16"/>
              </w:rPr>
            </w:pPr>
            <w:r>
              <w:rPr>
                <w:bCs/>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hideMark/>
          </w:tcPr>
          <w:p w:rsidR="003F6712" w:rsidRPr="00A15988" w:rsidRDefault="003F6712"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3F6712" w:rsidRPr="00A15988" w:rsidRDefault="003F6712"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3F6712" w:rsidRPr="00A15988" w:rsidRDefault="003F6712" w:rsidP="00EE6285">
            <w:pPr>
              <w:jc w:val="both"/>
              <w:rPr>
                <w:bCs/>
              </w:rPr>
            </w:pPr>
            <w:r>
              <w:rPr>
                <w:bCs/>
              </w:rPr>
              <w:t xml:space="preserve">  1</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proofErr w:type="spellStart"/>
            <w:r>
              <w:rPr>
                <w:bCs/>
              </w:rPr>
              <w:t>Journalof</w:t>
            </w:r>
            <w:proofErr w:type="spellEnd"/>
            <w:r>
              <w:rPr>
                <w:bCs/>
              </w:rPr>
              <w:t xml:space="preserve"> </w:t>
            </w:r>
            <w:proofErr w:type="spellStart"/>
            <w:r>
              <w:rPr>
                <w:bCs/>
              </w:rPr>
              <w:t>Park</w:t>
            </w:r>
            <w:r w:rsidR="003F6712">
              <w:rPr>
                <w:bCs/>
              </w:rPr>
              <w:t>and</w:t>
            </w:r>
            <w:proofErr w:type="spellEnd"/>
            <w:r w:rsidR="003F6712">
              <w:rPr>
                <w:bCs/>
              </w:rPr>
              <w:t xml:space="preserve"> </w:t>
            </w:r>
            <w:r>
              <w:rPr>
                <w:bCs/>
              </w:rPr>
              <w:t>Recreation Admin.</w:t>
            </w:r>
          </w:p>
          <w:p w:rsidR="00C078FB" w:rsidRPr="00E511A4" w:rsidRDefault="00C078FB"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DF7C88" w:rsidP="00EE6285">
            <w:pPr>
              <w:jc w:val="both"/>
              <w:rPr>
                <w:sz w:val="16"/>
                <w:szCs w:val="16"/>
              </w:rPr>
            </w:pPr>
            <w:r w:rsidRPr="00A15988">
              <w:rPr>
                <w:sz w:val="16"/>
                <w:szCs w:val="16"/>
              </w:rPr>
              <w:t>08-</w:t>
            </w:r>
            <w:r w:rsidR="00F94430" w:rsidRPr="00A15988">
              <w:rPr>
                <w:sz w:val="16"/>
                <w:szCs w:val="16"/>
              </w:rPr>
              <w:t>2</w:t>
            </w: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F7C88" w:rsidP="00EE6285">
            <w:pPr>
              <w:jc w:val="both"/>
              <w:rPr>
                <w:bCs/>
              </w:rPr>
            </w:pPr>
            <w:r w:rsidRPr="00A15988">
              <w:rPr>
                <w:bCs/>
              </w:rPr>
              <w:t xml:space="preserve">  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Property</w:t>
            </w:r>
          </w:p>
          <w:p w:rsidR="00866B04" w:rsidRPr="00E511A4" w:rsidRDefault="00866B04" w:rsidP="00EE6285">
            <w:pPr>
              <w:jc w:val="both"/>
              <w:rPr>
                <w:bCs/>
              </w:rPr>
            </w:pPr>
            <w:r w:rsidRPr="00E511A4">
              <w:rPr>
                <w:bCs/>
              </w:rPr>
              <w:t>Management</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proofErr w:type="spellStart"/>
            <w:r>
              <w:rPr>
                <w:bCs/>
              </w:rPr>
              <w:t>Journalof</w:t>
            </w:r>
            <w:proofErr w:type="spellEnd"/>
            <w:r>
              <w:rPr>
                <w:bCs/>
              </w:rPr>
              <w:t xml:space="preserve"> Retail&amp; Leisure Property</w:t>
            </w:r>
          </w:p>
          <w:p w:rsidR="00C078FB" w:rsidRPr="00E511A4" w:rsidRDefault="00C078FB"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DF7C88" w:rsidP="00EE6285">
            <w:pPr>
              <w:jc w:val="both"/>
              <w:rPr>
                <w:bCs/>
                <w:sz w:val="16"/>
                <w:szCs w:val="16"/>
              </w:rPr>
            </w:pPr>
            <w:r w:rsidRPr="00A15988">
              <w:rPr>
                <w:bCs/>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F7C88"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Service Research</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proofErr w:type="spellStart"/>
            <w:r>
              <w:rPr>
                <w:bCs/>
              </w:rPr>
              <w:t>Journalof</w:t>
            </w:r>
            <w:proofErr w:type="spellEnd"/>
            <w:r>
              <w:rPr>
                <w:bCs/>
              </w:rPr>
              <w:t xml:space="preserve"> Sustainable Tourism</w:t>
            </w:r>
          </w:p>
          <w:p w:rsidR="00C078FB" w:rsidRPr="00E511A4" w:rsidRDefault="00C078FB" w:rsidP="00EE6285">
            <w:pPr>
              <w:jc w:val="both"/>
              <w:rPr>
                <w:bCs/>
              </w:rPr>
            </w:pPr>
            <w:r>
              <w:rPr>
                <w:bCs/>
              </w:rPr>
              <w: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A72CF" w:rsidRDefault="00AA72CF" w:rsidP="00EE6285">
            <w:pPr>
              <w:jc w:val="both"/>
              <w:rPr>
                <w:color w:val="FF0000"/>
                <w:sz w:val="16"/>
                <w:szCs w:val="16"/>
              </w:rPr>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DF7C88" w:rsidP="00EE6285">
            <w:pPr>
              <w:jc w:val="both"/>
              <w:rPr>
                <w:bCs/>
                <w:sz w:val="16"/>
                <w:szCs w:val="16"/>
              </w:rPr>
            </w:pPr>
            <w:r w:rsidRPr="00A15988">
              <w:rPr>
                <w:bCs/>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F7C88" w:rsidP="00AA72CF">
            <w:pPr>
              <w:jc w:val="both"/>
              <w:rPr>
                <w:bCs/>
              </w:rPr>
            </w:pPr>
            <w:r w:rsidRPr="00A15988">
              <w:rPr>
                <w:bCs/>
              </w:rPr>
              <w:t xml:space="preserve">  </w:t>
            </w:r>
            <w:r w:rsidR="00AA72CF">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Journalof</w:t>
            </w:r>
            <w:proofErr w:type="spellEnd"/>
            <w:r w:rsidRPr="00E511A4">
              <w:rPr>
                <w:bCs/>
              </w:rPr>
              <w:t xml:space="preserve"> Teaching </w:t>
            </w:r>
          </w:p>
          <w:p w:rsidR="00866B04" w:rsidRPr="00E511A4" w:rsidRDefault="00866B04" w:rsidP="00EE6285">
            <w:pPr>
              <w:jc w:val="both"/>
              <w:rPr>
                <w:bCs/>
              </w:rPr>
            </w:pPr>
            <w:r w:rsidRPr="00E511A4">
              <w:rPr>
                <w:bCs/>
              </w:rPr>
              <w:t>in Travel</w:t>
            </w:r>
          </w:p>
          <w:p w:rsidR="00866B04" w:rsidRPr="00E511A4" w:rsidRDefault="00866B04" w:rsidP="00EE6285">
            <w:pPr>
              <w:jc w:val="both"/>
              <w:rPr>
                <w:bCs/>
              </w:rPr>
            </w:pPr>
            <w:r w:rsidRPr="00E511A4">
              <w:rPr>
                <w:bCs/>
              </w:rPr>
              <w:t>&amp; Tourism</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p w:rsidR="00866B04" w:rsidRPr="00A15988" w:rsidRDefault="00866B04" w:rsidP="00EE6285">
            <w:pPr>
              <w:jc w:val="both"/>
              <w:rPr>
                <w:sz w:val="16"/>
                <w:szCs w:val="16"/>
              </w:rPr>
            </w:pPr>
            <w:r w:rsidRPr="00A15988">
              <w:rPr>
                <w:sz w:val="16"/>
                <w:szCs w:val="16"/>
              </w:rPr>
              <w:t>03</w:t>
            </w:r>
          </w:p>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Journalof</w:t>
            </w:r>
            <w:proofErr w:type="spellEnd"/>
            <w:r w:rsidRPr="00E511A4">
              <w:t xml:space="preserve"> Travel </w:t>
            </w:r>
            <w:r w:rsidRPr="00E511A4">
              <w:lastRenderedPageBreak/>
              <w:t>Research</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95</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lastRenderedPageBreak/>
              <w:t>Journalof</w:t>
            </w:r>
            <w:proofErr w:type="spellEnd"/>
            <w:r w:rsidRPr="00E511A4">
              <w:rPr>
                <w:bCs/>
              </w:rPr>
              <w:t xml:space="preserve"> Vacation Marketing</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p w:rsidR="00866B04" w:rsidRPr="00A15988" w:rsidRDefault="00866B04" w:rsidP="00EE6285">
            <w:pPr>
              <w:jc w:val="both"/>
              <w:rPr>
                <w:sz w:val="16"/>
                <w:szCs w:val="16"/>
              </w:rPr>
            </w:pPr>
            <w:r w:rsidRPr="00A15988">
              <w:rPr>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Leisure Management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05</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p w:rsidR="00DA642B" w:rsidRPr="00A15988" w:rsidRDefault="00DA642B"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9F2090" w:rsidRDefault="009F2090" w:rsidP="00EE6285">
            <w:pPr>
              <w:jc w:val="both"/>
              <w:rPr>
                <w:bCs/>
                <w:color w:val="FF0000"/>
                <w:sz w:val="16"/>
                <w:szCs w:val="16"/>
              </w:rPr>
            </w:pPr>
            <w:r>
              <w:rPr>
                <w:bCs/>
                <w:color w:val="FF0000"/>
                <w:sz w:val="16"/>
                <w:szCs w:val="16"/>
              </w:rPr>
              <w:t>10</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9F2090">
            <w:pPr>
              <w:jc w:val="both"/>
              <w:rPr>
                <w:bCs/>
              </w:rPr>
            </w:pPr>
            <w:r w:rsidRPr="00A15988">
              <w:rPr>
                <w:bCs/>
              </w:rPr>
              <w:t xml:space="preserve">  </w:t>
            </w:r>
            <w:r w:rsidR="009F2090">
              <w:rPr>
                <w:bCs/>
              </w:rPr>
              <w:t>5</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Leisure Studies</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DA642B"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DA642B" w:rsidRPr="00A15988">
              <w:rPr>
                <w:bCs/>
              </w:rPr>
              <w:t>2</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Lodging Hospitality</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02</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03</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DA642B"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DA642B" w:rsidRPr="00A15988">
              <w:rPr>
                <w:bCs/>
              </w:rPr>
              <w:t>3</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Lodging Magazine</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rPr>
            </w:pPr>
            <w:r w:rsidRPr="00A15988">
              <w:rPr>
                <w:bCs/>
                <w:sz w:val="16"/>
              </w:rPr>
              <w:t>00</w:t>
            </w: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97</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r w:rsidRPr="00A15988">
              <w:t xml:space="preserve">  4</w:t>
            </w:r>
          </w:p>
          <w:p w:rsidR="00866B04" w:rsidRPr="00A15988" w:rsidRDefault="00866B04" w:rsidP="00EE6285">
            <w:pPr>
              <w:jc w:val="both"/>
              <w:rPr>
                <w:bCs/>
              </w:rPr>
            </w:pP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Meeting News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90-</w:t>
            </w:r>
            <w:r w:rsidR="00241B7F">
              <w:rPr>
                <w:sz w:val="16"/>
              </w:rPr>
              <w:t>1</w:t>
            </w:r>
          </w:p>
          <w:p w:rsidR="00866B04" w:rsidRPr="00A15988" w:rsidRDefault="00866B04" w:rsidP="00EE6285">
            <w:pPr>
              <w:jc w:val="both"/>
              <w:rPr>
                <w:sz w:val="16"/>
              </w:rPr>
            </w:pPr>
            <w:r w:rsidRPr="00A15988">
              <w:rPr>
                <w:sz w:val="16"/>
              </w:rPr>
              <w:t>91-</w:t>
            </w:r>
            <w:r w:rsidR="00241B7F">
              <w:rPr>
                <w:sz w:val="16"/>
              </w:rPr>
              <w:t>2</w:t>
            </w:r>
          </w:p>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r w:rsidRPr="00A15988">
              <w:rPr>
                <w:sz w:val="16"/>
              </w:rPr>
              <w:t>02-</w:t>
            </w:r>
            <w:r w:rsidR="00241B7F">
              <w:rPr>
                <w:sz w:val="16"/>
              </w:rPr>
              <w:t>3</w:t>
            </w:r>
          </w:p>
          <w:p w:rsidR="00866B04" w:rsidRPr="00A15988" w:rsidRDefault="00866B04" w:rsidP="00EE6285">
            <w:pPr>
              <w:jc w:val="both"/>
              <w:rPr>
                <w:sz w:val="16"/>
              </w:rPr>
            </w:pPr>
            <w:r w:rsidRPr="00A15988">
              <w:rPr>
                <w:sz w:val="16"/>
              </w:rPr>
              <w:t>03</w:t>
            </w:r>
          </w:p>
          <w:p w:rsidR="00866B04" w:rsidRPr="00A15988" w:rsidRDefault="00866B04" w:rsidP="00EE6285">
            <w:pPr>
              <w:jc w:val="both"/>
              <w:rPr>
                <w:sz w:val="16"/>
              </w:rPr>
            </w:pPr>
            <w:r w:rsidRPr="00A15988">
              <w:rPr>
                <w:sz w:val="16"/>
              </w:rPr>
              <w:t>04</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92-</w:t>
            </w:r>
            <w:r w:rsidR="00990513">
              <w:rPr>
                <w:sz w:val="16"/>
              </w:rPr>
              <w:t>1</w:t>
            </w:r>
          </w:p>
          <w:p w:rsidR="00866B04" w:rsidRPr="00A15988" w:rsidRDefault="00866B04" w:rsidP="00EE6285">
            <w:pPr>
              <w:jc w:val="both"/>
              <w:rPr>
                <w:sz w:val="16"/>
              </w:rPr>
            </w:pPr>
            <w:r w:rsidRPr="00A15988">
              <w:rPr>
                <w:sz w:val="16"/>
              </w:rPr>
              <w:t>03-</w:t>
            </w:r>
            <w:r w:rsidR="00990513">
              <w:rPr>
                <w:sz w:val="16"/>
              </w:rPr>
              <w:t>1</w:t>
            </w:r>
          </w:p>
          <w:p w:rsidR="00866B04" w:rsidRPr="00A15988" w:rsidRDefault="00866B04" w:rsidP="00EE6285">
            <w:pPr>
              <w:jc w:val="both"/>
              <w:rPr>
                <w:sz w:val="16"/>
              </w:rPr>
            </w:pPr>
            <w:r w:rsidRPr="00A15988">
              <w:rPr>
                <w:sz w:val="16"/>
              </w:rPr>
              <w:t>04</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90</w:t>
            </w:r>
          </w:p>
          <w:p w:rsidR="00866B04" w:rsidRPr="00A15988" w:rsidRDefault="00866B04" w:rsidP="00EE6285">
            <w:pPr>
              <w:jc w:val="both"/>
              <w:rPr>
                <w:sz w:val="16"/>
              </w:rPr>
            </w:pPr>
            <w:r w:rsidRPr="00A15988">
              <w:rPr>
                <w:sz w:val="16"/>
              </w:rPr>
              <w:t>03</w:t>
            </w:r>
            <w:r w:rsidR="00A80225">
              <w:rPr>
                <w:sz w:val="16"/>
              </w:rPr>
              <w:t>-1</w:t>
            </w:r>
          </w:p>
          <w:p w:rsidR="00DA642B" w:rsidRPr="00A15988" w:rsidRDefault="00DA642B" w:rsidP="00EE6285">
            <w:pPr>
              <w:jc w:val="both"/>
              <w:rPr>
                <w:sz w:val="16"/>
              </w:rPr>
            </w:pPr>
            <w:r w:rsidRPr="00A15988">
              <w:rPr>
                <w:sz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w:t>
            </w:r>
          </w:p>
          <w:p w:rsidR="00866B04" w:rsidRPr="00A15988" w:rsidRDefault="00866B04" w:rsidP="002A3EA6">
            <w:pPr>
              <w:jc w:val="both"/>
            </w:pPr>
            <w:r w:rsidRPr="00A15988">
              <w:t xml:space="preserve"> 2</w:t>
            </w:r>
            <w:r w:rsidR="002A3EA6">
              <w:t>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Meetings&amp; Conventions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r w:rsidRPr="00A15988">
              <w:rPr>
                <w:sz w:val="16"/>
              </w:rPr>
              <w:t>93</w:t>
            </w:r>
          </w:p>
          <w:p w:rsidR="00866B04" w:rsidRPr="00A15988" w:rsidRDefault="00866B04" w:rsidP="00EE6285">
            <w:pPr>
              <w:jc w:val="both"/>
              <w:rPr>
                <w:sz w:val="16"/>
              </w:rPr>
            </w:pPr>
            <w:r w:rsidRPr="00A15988">
              <w:rPr>
                <w:sz w:val="16"/>
              </w:rPr>
              <w:t>94</w:t>
            </w:r>
          </w:p>
          <w:p w:rsidR="00866B04" w:rsidRPr="00A15988" w:rsidRDefault="00866B04" w:rsidP="00EE6285">
            <w:pPr>
              <w:jc w:val="both"/>
              <w:rPr>
                <w:sz w:val="16"/>
              </w:rPr>
            </w:pPr>
            <w:r w:rsidRPr="00A15988">
              <w:rPr>
                <w:sz w:val="16"/>
              </w:rPr>
              <w:t>96</w:t>
            </w:r>
          </w:p>
          <w:p w:rsidR="00866B04" w:rsidRPr="00A15988" w:rsidRDefault="00866B04" w:rsidP="00EE6285">
            <w:pPr>
              <w:jc w:val="both"/>
              <w:rPr>
                <w:sz w:val="16"/>
              </w:rPr>
            </w:pPr>
            <w:r w:rsidRPr="00A15988">
              <w:rPr>
                <w:sz w:val="16"/>
              </w:rPr>
              <w:t>07</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94</w:t>
            </w:r>
          </w:p>
          <w:p w:rsidR="00866B04" w:rsidRPr="00A15988" w:rsidRDefault="00866B04" w:rsidP="00EE6285">
            <w:pPr>
              <w:jc w:val="both"/>
              <w:rPr>
                <w:sz w:val="16"/>
              </w:rPr>
            </w:pPr>
            <w:r w:rsidRPr="00A15988">
              <w:rPr>
                <w:sz w:val="16"/>
              </w:rPr>
              <w:t>97</w:t>
            </w:r>
          </w:p>
          <w:p w:rsidR="00866B04" w:rsidRPr="00A15988" w:rsidRDefault="00866B04" w:rsidP="00EE6285">
            <w:pPr>
              <w:jc w:val="both"/>
              <w:rPr>
                <w:sz w:val="16"/>
              </w:rPr>
            </w:pPr>
            <w:r w:rsidRPr="00A15988">
              <w:rPr>
                <w:sz w:val="16"/>
              </w:rPr>
              <w:t>04</w:t>
            </w:r>
          </w:p>
          <w:p w:rsidR="00866B04" w:rsidRPr="00A15988" w:rsidRDefault="00866B04" w:rsidP="00EE6285">
            <w:pPr>
              <w:jc w:val="both"/>
              <w:rPr>
                <w:sz w:val="16"/>
              </w:rPr>
            </w:pPr>
            <w:r w:rsidRPr="00A15988">
              <w:rPr>
                <w:sz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93</w:t>
            </w:r>
          </w:p>
          <w:p w:rsidR="00866B04" w:rsidRPr="00A15988" w:rsidRDefault="00866B04" w:rsidP="00EE6285">
            <w:pPr>
              <w:jc w:val="both"/>
              <w:rPr>
                <w:sz w:val="16"/>
              </w:rPr>
            </w:pPr>
            <w:r w:rsidRPr="00A15988">
              <w:rPr>
                <w:sz w:val="16"/>
              </w:rPr>
              <w:t>98</w:t>
            </w:r>
          </w:p>
          <w:p w:rsidR="00866B04" w:rsidRPr="00A15988" w:rsidRDefault="00866B04" w:rsidP="00EE6285">
            <w:pPr>
              <w:jc w:val="both"/>
              <w:rPr>
                <w:sz w:val="16"/>
              </w:rPr>
            </w:pPr>
            <w:r w:rsidRPr="00A15988">
              <w:rPr>
                <w:sz w:val="16"/>
              </w:rPr>
              <w:t>04-</w:t>
            </w:r>
            <w:r w:rsidR="00990513">
              <w:rPr>
                <w:sz w:val="16"/>
              </w:rPr>
              <w:t>1</w:t>
            </w:r>
          </w:p>
          <w:p w:rsidR="00866B04" w:rsidRPr="00A15988" w:rsidRDefault="00866B04" w:rsidP="00EE6285">
            <w:pPr>
              <w:jc w:val="both"/>
              <w:rPr>
                <w:sz w:val="16"/>
              </w:rPr>
            </w:pPr>
            <w:r w:rsidRPr="00A15988">
              <w:rPr>
                <w:sz w:val="16"/>
              </w:rPr>
              <w:t>05</w:t>
            </w:r>
          </w:p>
          <w:p w:rsidR="00DA642B" w:rsidRPr="00A15988" w:rsidRDefault="00DA642B" w:rsidP="00EE6285">
            <w:pPr>
              <w:jc w:val="both"/>
              <w:rPr>
                <w:sz w:val="16"/>
              </w:rPr>
            </w:pPr>
            <w:r w:rsidRPr="00A15988">
              <w:rPr>
                <w:sz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93</w:t>
            </w:r>
          </w:p>
          <w:p w:rsidR="00866B04" w:rsidRPr="00A15988" w:rsidRDefault="00866B04" w:rsidP="00EE6285">
            <w:pPr>
              <w:jc w:val="both"/>
              <w:rPr>
                <w:sz w:val="16"/>
              </w:rPr>
            </w:pPr>
            <w:r w:rsidRPr="00A15988">
              <w:rPr>
                <w:sz w:val="16"/>
              </w:rPr>
              <w:t>01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p>
          <w:p w:rsidR="00866B04" w:rsidRPr="00A15988" w:rsidRDefault="00866B04" w:rsidP="002A3EA6">
            <w:pPr>
              <w:jc w:val="both"/>
            </w:pPr>
            <w:r w:rsidRPr="00A15988">
              <w:rPr>
                <w:bCs/>
              </w:rPr>
              <w:t xml:space="preserve"> 1</w:t>
            </w:r>
            <w:r w:rsidR="002A3EA6">
              <w:rPr>
                <w:bCs/>
              </w:rPr>
              <w:t>7</w:t>
            </w:r>
          </w:p>
        </w:tc>
      </w:tr>
      <w:tr w:rsidR="00866B04" w:rsidRPr="00335221" w:rsidTr="00221661">
        <w:trPr>
          <w:trHeight w:val="599"/>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Meetings&amp; Incentive Travel</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03</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04</w:t>
            </w:r>
          </w:p>
          <w:p w:rsidR="00866B04" w:rsidRPr="00A15988" w:rsidRDefault="00866B04" w:rsidP="00EE6285">
            <w:pPr>
              <w:jc w:val="both"/>
              <w:rPr>
                <w:bCs/>
                <w:sz w:val="16"/>
                <w:szCs w:val="16"/>
              </w:rPr>
            </w:pPr>
            <w:r w:rsidRPr="00A15988">
              <w:rPr>
                <w:bCs/>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Nation’s Restaurant News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01</w:t>
            </w:r>
          </w:p>
          <w:p w:rsidR="00866B04" w:rsidRPr="00A15988" w:rsidRDefault="00866B04" w:rsidP="00EE6285">
            <w:pPr>
              <w:jc w:val="both"/>
              <w:rPr>
                <w:sz w:val="16"/>
              </w:rPr>
            </w:pPr>
            <w:r w:rsidRPr="00A15988">
              <w:rPr>
                <w:sz w:val="16"/>
              </w:rPr>
              <w:t>02-</w:t>
            </w:r>
            <w:r w:rsidR="00241B7F">
              <w:rPr>
                <w:sz w:val="16"/>
              </w:rPr>
              <w:t>2</w:t>
            </w:r>
          </w:p>
          <w:p w:rsidR="00866B04" w:rsidRPr="00A15988" w:rsidRDefault="00866B04" w:rsidP="00EE6285">
            <w:pPr>
              <w:jc w:val="both"/>
              <w:rPr>
                <w:sz w:val="16"/>
              </w:rPr>
            </w:pPr>
            <w:r w:rsidRPr="00A15988">
              <w:rPr>
                <w:sz w:val="16"/>
              </w:rPr>
              <w:t>04-</w:t>
            </w:r>
            <w:r w:rsidR="00241B7F">
              <w:rPr>
                <w:sz w:val="16"/>
              </w:rPr>
              <w:t>3</w:t>
            </w:r>
          </w:p>
          <w:p w:rsidR="00866B04" w:rsidRPr="00A15988" w:rsidRDefault="00866B04" w:rsidP="00EE6285">
            <w:pPr>
              <w:jc w:val="both"/>
              <w:rPr>
                <w:sz w:val="16"/>
              </w:rPr>
            </w:pPr>
            <w:r w:rsidRPr="00A15988">
              <w:rPr>
                <w:sz w:val="16"/>
              </w:rPr>
              <w:t>05</w:t>
            </w:r>
          </w:p>
          <w:p w:rsidR="00866B04" w:rsidRPr="00A15988" w:rsidRDefault="00866B04" w:rsidP="00EE6285">
            <w:pPr>
              <w:jc w:val="both"/>
              <w:rPr>
                <w:sz w:val="16"/>
              </w:rPr>
            </w:pPr>
            <w:r w:rsidRPr="00A15988">
              <w:rPr>
                <w:sz w:val="16"/>
              </w:rPr>
              <w:t>07</w:t>
            </w: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03</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r w:rsidRPr="00A15988">
              <w:rPr>
                <w:sz w:val="16"/>
              </w:rPr>
              <w:t>99</w:t>
            </w:r>
          </w:p>
          <w:p w:rsidR="00866B04" w:rsidRPr="00A15988" w:rsidRDefault="00866B04" w:rsidP="00EE6285">
            <w:pPr>
              <w:jc w:val="both"/>
              <w:rPr>
                <w:sz w:val="16"/>
              </w:rPr>
            </w:pPr>
            <w:r w:rsidRPr="00A15988">
              <w:rPr>
                <w:sz w:val="16"/>
              </w:rPr>
              <w:t>03-</w:t>
            </w:r>
            <w:r w:rsidR="00990513">
              <w:rPr>
                <w:sz w:val="16"/>
              </w:rPr>
              <w:t>1</w:t>
            </w:r>
          </w:p>
          <w:p w:rsidR="00866B04" w:rsidRPr="00A15988" w:rsidRDefault="00866B04" w:rsidP="00990513">
            <w:pPr>
              <w:jc w:val="both"/>
              <w:rPr>
                <w:sz w:val="16"/>
              </w:rPr>
            </w:pPr>
            <w:r w:rsidRPr="00A15988">
              <w:rPr>
                <w:sz w:val="16"/>
              </w:rPr>
              <w:t>04-</w:t>
            </w:r>
            <w:r w:rsidR="00990513">
              <w:rPr>
                <w:sz w:val="16"/>
              </w:rPr>
              <w:t>2</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02</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03</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r w:rsidRPr="00A15988">
              <w:rPr>
                <w:sz w:val="16"/>
              </w:rPr>
              <w:t>93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r w:rsidRPr="00A15988">
              <w:rPr>
                <w:sz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p w:rsidR="00866B04" w:rsidRPr="00A15988" w:rsidRDefault="00866B04" w:rsidP="00EE6285">
            <w:pPr>
              <w:jc w:val="both"/>
              <w:rPr>
                <w:sz w:val="16"/>
                <w:szCs w:val="16"/>
              </w:rPr>
            </w:pPr>
            <w:r w:rsidRPr="00A15988">
              <w:rPr>
                <w:sz w:val="16"/>
                <w:szCs w:val="16"/>
              </w:rPr>
              <w:t>04-</w:t>
            </w:r>
            <w:r w:rsidR="00895A1E">
              <w:rPr>
                <w:sz w:val="16"/>
                <w:szCs w:val="16"/>
              </w:rPr>
              <w:t>1</w:t>
            </w:r>
          </w:p>
          <w:p w:rsidR="00866B04" w:rsidRPr="00A15988" w:rsidRDefault="00866B04" w:rsidP="00EE6285">
            <w:pPr>
              <w:jc w:val="both"/>
              <w:rPr>
                <w:sz w:val="16"/>
                <w:szCs w:val="16"/>
              </w:rPr>
            </w:pPr>
            <w:r w:rsidRPr="00A15988">
              <w:rPr>
                <w:sz w:val="16"/>
                <w:szCs w:val="16"/>
              </w:rPr>
              <w:t>07</w:t>
            </w:r>
          </w:p>
          <w:p w:rsidR="00DA642B" w:rsidRPr="00A15988" w:rsidRDefault="00DA642B"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DA642B" w:rsidP="00EE6285">
            <w:pPr>
              <w:jc w:val="both"/>
              <w:rPr>
                <w:sz w:val="16"/>
                <w:szCs w:val="16"/>
              </w:rPr>
            </w:pPr>
            <w:r w:rsidRPr="00A15988">
              <w:rPr>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pPr>
            <w:r w:rsidRPr="00A15988">
              <w:t xml:space="preserve"> </w:t>
            </w:r>
            <w:r w:rsidR="00DA642B" w:rsidRPr="00A15988">
              <w:t>3</w:t>
            </w:r>
            <w:r w:rsidR="002A3EA6">
              <w:t>0</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proofErr w:type="spellStart"/>
            <w:r w:rsidRPr="00E511A4">
              <w:t>NightClub&amp;Bar</w:t>
            </w:r>
            <w:proofErr w:type="spellEnd"/>
            <w:r w:rsidRPr="00E511A4">
              <w:t xml:space="preserve"> Mag.</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DA642B"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w:t>
            </w:r>
            <w:r w:rsidR="00DA642B" w:rsidRPr="00A15988">
              <w:t>3</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Pr="00E511A4" w:rsidRDefault="00C078FB" w:rsidP="00EE6285">
            <w:pPr>
              <w:jc w:val="both"/>
              <w:rPr>
                <w:bCs/>
              </w:rPr>
            </w:pPr>
            <w:r>
              <w:rPr>
                <w:bCs/>
              </w:rPr>
              <w:t>Onboard Hospitality</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DA642B"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Default="00B75E62" w:rsidP="00EE6285">
            <w:pPr>
              <w:jc w:val="both"/>
              <w:rPr>
                <w:bCs/>
                <w:color w:val="FF0000"/>
                <w:sz w:val="16"/>
                <w:szCs w:val="16"/>
              </w:rPr>
            </w:pPr>
            <w:r>
              <w:rPr>
                <w:bCs/>
                <w:color w:val="FF0000"/>
                <w:sz w:val="16"/>
                <w:szCs w:val="16"/>
              </w:rPr>
              <w:t>09</w:t>
            </w:r>
          </w:p>
          <w:p w:rsidR="00B75E62" w:rsidRPr="00B75E62" w:rsidRDefault="00B75E62" w:rsidP="00EE6285">
            <w:pPr>
              <w:jc w:val="both"/>
              <w:rPr>
                <w:bCs/>
                <w:color w:val="FF0000"/>
                <w:sz w:val="16"/>
                <w:szCs w:val="16"/>
              </w:rPr>
            </w:pPr>
            <w:r>
              <w:rPr>
                <w:bCs/>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A642B" w:rsidP="00B75E62">
            <w:pPr>
              <w:jc w:val="both"/>
              <w:rPr>
                <w:bCs/>
              </w:rPr>
            </w:pPr>
            <w:r w:rsidRPr="00A15988">
              <w:rPr>
                <w:bCs/>
              </w:rPr>
              <w:t xml:space="preserve">  </w:t>
            </w:r>
            <w:r w:rsidR="00B75E62">
              <w:rPr>
                <w:bCs/>
              </w:rPr>
              <w:t>3</w:t>
            </w:r>
          </w:p>
        </w:tc>
      </w:tr>
      <w:tr w:rsidR="009F2090"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9F2090" w:rsidRPr="009F2090" w:rsidRDefault="009F2090" w:rsidP="00EE6285">
            <w:pPr>
              <w:jc w:val="both"/>
              <w:rPr>
                <w:bCs/>
                <w:color w:val="FF0000"/>
              </w:rPr>
            </w:pPr>
            <w:r>
              <w:rPr>
                <w:bCs/>
                <w:color w:val="FF0000"/>
              </w:rPr>
              <w:t>Open House</w:t>
            </w:r>
          </w:p>
        </w:tc>
        <w:tc>
          <w:tcPr>
            <w:tcW w:w="639"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9F2090" w:rsidRPr="00A15988" w:rsidRDefault="009F2090"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9F2090" w:rsidRPr="00A15988" w:rsidRDefault="009F2090"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9F2090" w:rsidRPr="009F2090" w:rsidRDefault="009F2090" w:rsidP="00EE6285">
            <w:pPr>
              <w:jc w:val="both"/>
              <w:rPr>
                <w:bCs/>
                <w:color w:val="FF0000"/>
                <w:sz w:val="16"/>
                <w:szCs w:val="16"/>
              </w:rPr>
            </w:pPr>
            <w:r w:rsidRPr="009F2090">
              <w:rPr>
                <w:bCs/>
                <w:color w:val="FF0000"/>
                <w:sz w:val="16"/>
                <w:szCs w:val="16"/>
              </w:rPr>
              <w:t>09</w:t>
            </w:r>
          </w:p>
        </w:tc>
        <w:tc>
          <w:tcPr>
            <w:tcW w:w="806" w:type="dxa"/>
            <w:tcBorders>
              <w:top w:val="single" w:sz="4" w:space="0" w:color="auto"/>
              <w:left w:val="single" w:sz="4" w:space="0" w:color="auto"/>
              <w:bottom w:val="single" w:sz="4" w:space="0" w:color="auto"/>
              <w:right w:val="single" w:sz="4" w:space="0" w:color="auto"/>
            </w:tcBorders>
            <w:hideMark/>
          </w:tcPr>
          <w:p w:rsidR="009F2090" w:rsidRPr="00A15988" w:rsidRDefault="009F2090" w:rsidP="00EE6285">
            <w:pPr>
              <w:jc w:val="both"/>
              <w:rPr>
                <w:bCs/>
              </w:rPr>
            </w:pPr>
            <w:r>
              <w:rPr>
                <w:bCs/>
              </w:rPr>
              <w:t xml:space="preserve">  1</w:t>
            </w:r>
          </w:p>
        </w:tc>
      </w:tr>
      <w:tr w:rsidR="00C078FB"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r>
              <w:rPr>
                <w:bCs/>
              </w:rPr>
              <w:t xml:space="preserve">PAII </w:t>
            </w:r>
            <w:proofErr w:type="spellStart"/>
            <w:r>
              <w:rPr>
                <w:bCs/>
              </w:rPr>
              <w:t>Inkeeping</w:t>
            </w:r>
            <w:proofErr w:type="spellEnd"/>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DA642B" w:rsidP="00EE6285">
            <w:pPr>
              <w:jc w:val="both"/>
              <w:rPr>
                <w:bCs/>
                <w:sz w:val="16"/>
                <w:szCs w:val="16"/>
              </w:rPr>
            </w:pPr>
            <w:r w:rsidRPr="00A15988">
              <w:rPr>
                <w:bCs/>
                <w:sz w:val="16"/>
                <w:szCs w:val="16"/>
              </w:rPr>
              <w:t>08</w:t>
            </w: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A642B" w:rsidP="00EE6285">
            <w:pPr>
              <w:jc w:val="both"/>
              <w:rPr>
                <w:bCs/>
              </w:rPr>
            </w:pPr>
            <w:r w:rsidRPr="00A15988">
              <w:rPr>
                <w:bCs/>
              </w:rPr>
              <w:t xml:space="preserve">  1</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DA642B" w:rsidP="00EE6285">
            <w:pPr>
              <w:jc w:val="both"/>
              <w:rPr>
                <w:bCs/>
              </w:rPr>
            </w:pPr>
            <w:r>
              <w:rPr>
                <w:bCs/>
              </w:rPr>
              <w:t>Parks</w:t>
            </w:r>
            <w:r w:rsidR="00866B04" w:rsidRPr="00E511A4">
              <w:rPr>
                <w:bCs/>
              </w:rPr>
              <w:t>&amp; Recreation</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r w:rsidRPr="00A15988">
              <w:rPr>
                <w:sz w:val="16"/>
                <w:szCs w:val="16"/>
              </w:rPr>
              <w:t>07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Default="00DA642B" w:rsidP="00EE6285">
            <w:pPr>
              <w:jc w:val="both"/>
              <w:rPr>
                <w:bCs/>
                <w:sz w:val="16"/>
                <w:szCs w:val="16"/>
              </w:rPr>
            </w:pPr>
            <w:r w:rsidRPr="00A15988">
              <w:rPr>
                <w:bCs/>
                <w:sz w:val="16"/>
                <w:szCs w:val="16"/>
              </w:rPr>
              <w:t>08</w:t>
            </w:r>
          </w:p>
          <w:p w:rsidR="009F2090" w:rsidRPr="009F2090" w:rsidRDefault="009F2090" w:rsidP="00EE6285">
            <w:pPr>
              <w:jc w:val="both"/>
              <w:rPr>
                <w:bCs/>
                <w:color w:val="FF0000"/>
                <w:sz w:val="16"/>
                <w:szCs w:val="16"/>
              </w:rPr>
            </w:pPr>
            <w:r>
              <w:rPr>
                <w:bCs/>
                <w:color w:val="FF0000"/>
                <w:sz w:val="16"/>
                <w:szCs w:val="16"/>
              </w:rPr>
              <w:t>09</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9F2090">
            <w:pPr>
              <w:jc w:val="both"/>
              <w:rPr>
                <w:bCs/>
              </w:rPr>
            </w:pPr>
            <w:r w:rsidRPr="00A15988">
              <w:rPr>
                <w:bCs/>
              </w:rPr>
              <w:t xml:space="preserve">  </w:t>
            </w:r>
            <w:r w:rsidR="009F2090">
              <w:rPr>
                <w:bCs/>
              </w:rPr>
              <w:t>4</w:t>
            </w:r>
          </w:p>
        </w:tc>
      </w:tr>
      <w:tr w:rsidR="00866B04" w:rsidRPr="00335221" w:rsidTr="00221661">
        <w:trPr>
          <w:trHeight w:val="1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Pediatrics</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06</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288"/>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Pizza Today</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DA642B"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DA642B" w:rsidRPr="00A15988">
              <w:rPr>
                <w:bCs/>
              </w:rPr>
              <w:t>2</w:t>
            </w:r>
          </w:p>
        </w:tc>
      </w:tr>
      <w:tr w:rsidR="00866B04" w:rsidRPr="00335221" w:rsidTr="00221661">
        <w:trPr>
          <w:trHeight w:val="924"/>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Restaurant Business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r w:rsidR="00241B7F">
              <w:rPr>
                <w:sz w:val="16"/>
              </w:rPr>
              <w:t>1</w:t>
            </w:r>
          </w:p>
          <w:p w:rsidR="00866B04" w:rsidRPr="00A15988" w:rsidRDefault="00866B04" w:rsidP="00EE6285">
            <w:pPr>
              <w:jc w:val="both"/>
              <w:rPr>
                <w:sz w:val="16"/>
              </w:rPr>
            </w:pPr>
            <w:r w:rsidRPr="00A15988">
              <w:rPr>
                <w:sz w:val="16"/>
              </w:rPr>
              <w:t>96</w:t>
            </w:r>
          </w:p>
          <w:p w:rsidR="00866B04" w:rsidRPr="00A15988" w:rsidRDefault="00866B04" w:rsidP="00EE6285">
            <w:pPr>
              <w:jc w:val="both"/>
              <w:rPr>
                <w:sz w:val="16"/>
              </w:rPr>
            </w:pPr>
            <w:r w:rsidRPr="00A15988">
              <w:rPr>
                <w:sz w:val="16"/>
              </w:rPr>
              <w:t>04</w:t>
            </w:r>
          </w:p>
          <w:p w:rsidR="00866B04" w:rsidRPr="00A15988" w:rsidRDefault="00866B04" w:rsidP="00EE6285">
            <w:pPr>
              <w:jc w:val="both"/>
              <w:rPr>
                <w:sz w:val="16"/>
              </w:rPr>
            </w:pPr>
            <w:r w:rsidRPr="00A15988">
              <w:rPr>
                <w:sz w:val="16"/>
              </w:rPr>
              <w:t>05</w:t>
            </w:r>
          </w:p>
          <w:p w:rsidR="00866B04" w:rsidRPr="00A15988" w:rsidRDefault="00866B04" w:rsidP="00EE6285">
            <w:pPr>
              <w:jc w:val="both"/>
              <w:rPr>
                <w:sz w:val="16"/>
              </w:rPr>
            </w:pPr>
            <w:r w:rsidRPr="00A15988">
              <w:rPr>
                <w:sz w:val="16"/>
              </w:rPr>
              <w:t>07</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pPr>
            <w:r w:rsidRPr="00A15988">
              <w:t xml:space="preserve">  </w:t>
            </w:r>
            <w:r w:rsidR="002A3EA6">
              <w:t>6</w:t>
            </w:r>
          </w:p>
        </w:tc>
      </w:tr>
      <w:tr w:rsidR="00C078FB" w:rsidRPr="00335221" w:rsidTr="00221661">
        <w:trPr>
          <w:trHeight w:val="545"/>
        </w:trPr>
        <w:tc>
          <w:tcPr>
            <w:tcW w:w="1539" w:type="dxa"/>
            <w:tcBorders>
              <w:top w:val="single" w:sz="4" w:space="0" w:color="auto"/>
              <w:left w:val="single" w:sz="4" w:space="0" w:color="auto"/>
              <w:bottom w:val="single" w:sz="4" w:space="0" w:color="auto"/>
              <w:right w:val="single" w:sz="4" w:space="0" w:color="auto"/>
            </w:tcBorders>
            <w:hideMark/>
          </w:tcPr>
          <w:p w:rsidR="00C078FB" w:rsidRPr="00E511A4" w:rsidRDefault="00C078FB" w:rsidP="00EE6285">
            <w:pPr>
              <w:jc w:val="both"/>
            </w:pPr>
            <w:r>
              <w:t>Restaurant Hospitality</w:t>
            </w:r>
          </w:p>
        </w:tc>
        <w:tc>
          <w:tcPr>
            <w:tcW w:w="639"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rPr>
            </w:pP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846D6D" w:rsidP="00EE6285">
            <w:pPr>
              <w:jc w:val="both"/>
            </w:pPr>
            <w:r w:rsidRPr="00A15988">
              <w:rPr>
                <w:sz w:val="16"/>
                <w:szCs w:val="16"/>
              </w:rPr>
              <w:t>08</w:t>
            </w: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DA642B" w:rsidP="00EE6285">
            <w:pPr>
              <w:jc w:val="both"/>
            </w:pPr>
            <w:r w:rsidRPr="00A15988">
              <w:t xml:space="preserve">  1</w:t>
            </w:r>
          </w:p>
        </w:tc>
      </w:tr>
      <w:tr w:rsidR="00866B04"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lastRenderedPageBreak/>
              <w:t>Restaurants&amp; Institutions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94</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2</w:t>
            </w:r>
          </w:p>
        </w:tc>
      </w:tr>
      <w:tr w:rsidR="00866B04"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Restaurants USA</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93</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92</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2</w:t>
            </w:r>
          </w:p>
        </w:tc>
      </w:tr>
      <w:tr w:rsidR="00866B04" w:rsidRPr="00335221" w:rsidTr="00221661">
        <w:trPr>
          <w:trHeight w:val="1106"/>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Service</w:t>
            </w:r>
          </w:p>
          <w:p w:rsidR="00866B04" w:rsidRPr="00E511A4" w:rsidRDefault="00866B04" w:rsidP="00EE6285">
            <w:pPr>
              <w:jc w:val="both"/>
              <w:rPr>
                <w:bCs/>
              </w:rPr>
            </w:pPr>
            <w:r w:rsidRPr="00E511A4">
              <w:rPr>
                <w:bCs/>
              </w:rPr>
              <w:t>Industries Journal</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A72CF" w:rsidRDefault="00866B04" w:rsidP="00EE6285">
            <w:pPr>
              <w:jc w:val="both"/>
              <w:rPr>
                <w:color w:val="FF0000"/>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010BEF">
            <w:pPr>
              <w:jc w:val="both"/>
              <w:rPr>
                <w:bCs/>
              </w:rPr>
            </w:pPr>
            <w:r w:rsidRPr="00A15988">
              <w:rPr>
                <w:bCs/>
              </w:rPr>
              <w:t xml:space="preserve">  </w:t>
            </w:r>
            <w:r w:rsidR="00010BEF">
              <w:rPr>
                <w:bCs/>
              </w:rPr>
              <w:t>2</w:t>
            </w:r>
          </w:p>
        </w:tc>
      </w:tr>
      <w:tr w:rsidR="00C078FB" w:rsidRPr="00335221" w:rsidTr="00221661">
        <w:trPr>
          <w:trHeight w:val="545"/>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rPr>
                <w:bCs/>
              </w:rPr>
            </w:pPr>
            <w:r>
              <w:rPr>
                <w:bCs/>
              </w:rPr>
              <w:t xml:space="preserve">Ski Area </w:t>
            </w:r>
          </w:p>
          <w:p w:rsidR="00C078FB" w:rsidRPr="00E511A4" w:rsidRDefault="00C078FB" w:rsidP="00EE6285">
            <w:pPr>
              <w:jc w:val="both"/>
              <w:rPr>
                <w:bCs/>
              </w:rPr>
            </w:pPr>
            <w:r>
              <w:rPr>
                <w:bCs/>
              </w:rPr>
              <w:t>Mgmt.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B22F14"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B22F14" w:rsidP="00EE6285">
            <w:pPr>
              <w:jc w:val="both"/>
              <w:rPr>
                <w:bCs/>
              </w:rPr>
            </w:pPr>
            <w:r w:rsidRPr="00A15988">
              <w:rPr>
                <w:bCs/>
              </w:rPr>
              <w:t xml:space="preserve">  1</w:t>
            </w:r>
          </w:p>
        </w:tc>
      </w:tr>
      <w:tr w:rsidR="00866B04" w:rsidRPr="00335221" w:rsidTr="00221661">
        <w:trPr>
          <w:trHeight w:val="1667"/>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
                <w:bCs/>
              </w:rPr>
            </w:pPr>
            <w:r w:rsidRPr="00E511A4">
              <w:t>Successful Meetings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91</w:t>
            </w:r>
          </w:p>
          <w:p w:rsidR="00866B04" w:rsidRPr="00A15988" w:rsidRDefault="00866B04" w:rsidP="00EE6285">
            <w:pPr>
              <w:jc w:val="both"/>
              <w:rPr>
                <w:sz w:val="16"/>
              </w:rPr>
            </w:pPr>
            <w:r w:rsidRPr="00A15988">
              <w:rPr>
                <w:sz w:val="16"/>
              </w:rPr>
              <w:t>92-</w:t>
            </w:r>
            <w:r w:rsidR="00241B7F">
              <w:rPr>
                <w:sz w:val="16"/>
              </w:rPr>
              <w:t>1</w:t>
            </w:r>
          </w:p>
          <w:p w:rsidR="00866B04" w:rsidRPr="00A15988" w:rsidRDefault="00866B04" w:rsidP="00EE6285">
            <w:pPr>
              <w:jc w:val="both"/>
              <w:rPr>
                <w:sz w:val="16"/>
              </w:rPr>
            </w:pPr>
            <w:r w:rsidRPr="00A15988">
              <w:rPr>
                <w:sz w:val="16"/>
              </w:rPr>
              <w:t>94</w:t>
            </w:r>
          </w:p>
          <w:p w:rsidR="00866B04" w:rsidRPr="00A15988" w:rsidRDefault="00866B04" w:rsidP="00EE6285">
            <w:pPr>
              <w:jc w:val="both"/>
              <w:rPr>
                <w:sz w:val="16"/>
              </w:rPr>
            </w:pPr>
            <w:r w:rsidRPr="00A15988">
              <w:rPr>
                <w:sz w:val="16"/>
              </w:rPr>
              <w:t>96</w:t>
            </w:r>
          </w:p>
          <w:p w:rsidR="00866B04" w:rsidRPr="00A15988" w:rsidRDefault="00866B04" w:rsidP="00EE6285">
            <w:pPr>
              <w:jc w:val="both"/>
              <w:rPr>
                <w:sz w:val="16"/>
              </w:rPr>
            </w:pPr>
            <w:r w:rsidRPr="00A15988">
              <w:rPr>
                <w:sz w:val="16"/>
              </w:rPr>
              <w:t>97</w:t>
            </w:r>
          </w:p>
          <w:p w:rsidR="00866B04" w:rsidRPr="00A15988" w:rsidRDefault="00866B04" w:rsidP="00EE6285">
            <w:pPr>
              <w:jc w:val="both"/>
              <w:rPr>
                <w:sz w:val="16"/>
              </w:rPr>
            </w:pPr>
            <w:r w:rsidRPr="00A15988">
              <w:rPr>
                <w:sz w:val="16"/>
              </w:rPr>
              <w:t>98</w:t>
            </w:r>
          </w:p>
          <w:p w:rsidR="00866B04" w:rsidRPr="00A15988" w:rsidRDefault="00866B04" w:rsidP="00EE6285">
            <w:pPr>
              <w:jc w:val="both"/>
              <w:rPr>
                <w:bCs/>
                <w:sz w:val="16"/>
              </w:rPr>
            </w:pPr>
            <w:r w:rsidRPr="00A15988">
              <w:rPr>
                <w:bCs/>
                <w:sz w:val="16"/>
              </w:rPr>
              <w:t>00-</w:t>
            </w:r>
            <w:r w:rsidR="00241B7F">
              <w:rPr>
                <w:bCs/>
                <w:sz w:val="16"/>
              </w:rPr>
              <w:t>1</w:t>
            </w:r>
          </w:p>
          <w:p w:rsidR="00866B04" w:rsidRPr="00A15988" w:rsidRDefault="00866B04" w:rsidP="00EE6285">
            <w:pPr>
              <w:jc w:val="both"/>
              <w:rPr>
                <w:bCs/>
                <w:sz w:val="16"/>
              </w:rPr>
            </w:pPr>
            <w:r w:rsidRPr="00A15988">
              <w:rPr>
                <w:bCs/>
                <w:sz w:val="16"/>
              </w:rPr>
              <w:t>01</w:t>
            </w:r>
          </w:p>
          <w:p w:rsidR="00866B04" w:rsidRPr="00A15988" w:rsidRDefault="00866B04" w:rsidP="00EE6285">
            <w:pPr>
              <w:jc w:val="both"/>
              <w:rPr>
                <w:bCs/>
                <w:sz w:val="16"/>
              </w:rPr>
            </w:pPr>
            <w:r w:rsidRPr="00A15988">
              <w:rPr>
                <w:bCs/>
                <w:sz w:val="16"/>
              </w:rPr>
              <w:t>03</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92</w:t>
            </w:r>
          </w:p>
          <w:p w:rsidR="00866B04" w:rsidRPr="00A15988" w:rsidRDefault="00866B04" w:rsidP="00EE6285">
            <w:pPr>
              <w:jc w:val="both"/>
              <w:rPr>
                <w:sz w:val="16"/>
              </w:rPr>
            </w:pPr>
            <w:r w:rsidRPr="00A15988">
              <w:rPr>
                <w:sz w:val="16"/>
              </w:rPr>
              <w:t>93</w:t>
            </w:r>
          </w:p>
          <w:p w:rsidR="00866B04" w:rsidRPr="00A15988" w:rsidRDefault="00866B04" w:rsidP="00EE6285">
            <w:pPr>
              <w:jc w:val="both"/>
              <w:rPr>
                <w:sz w:val="16"/>
              </w:rPr>
            </w:pPr>
            <w:r w:rsidRPr="00A15988">
              <w:rPr>
                <w:sz w:val="16"/>
              </w:rPr>
              <w:t>99-</w:t>
            </w:r>
            <w:r w:rsidR="00AC278B">
              <w:rPr>
                <w:sz w:val="16"/>
              </w:rPr>
              <w:t>1</w:t>
            </w:r>
          </w:p>
          <w:p w:rsidR="00866B04" w:rsidRPr="00A15988" w:rsidRDefault="00866B04" w:rsidP="00EE6285">
            <w:pPr>
              <w:jc w:val="both"/>
              <w:rPr>
                <w:sz w:val="16"/>
              </w:rPr>
            </w:pPr>
            <w:r w:rsidRPr="00A15988">
              <w:rPr>
                <w:sz w:val="16"/>
              </w:rPr>
              <w:t>03</w:t>
            </w:r>
          </w:p>
          <w:p w:rsidR="00866B04" w:rsidRPr="00A15988" w:rsidRDefault="00866B04" w:rsidP="00AC278B">
            <w:pPr>
              <w:jc w:val="both"/>
              <w:rPr>
                <w:sz w:val="16"/>
              </w:rPr>
            </w:pPr>
            <w:r w:rsidRPr="00A15988">
              <w:rPr>
                <w:sz w:val="16"/>
              </w:rPr>
              <w:t>06-</w:t>
            </w:r>
            <w:r w:rsidR="00AC278B">
              <w:rPr>
                <w:sz w:val="16"/>
              </w:rPr>
              <w:t>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96-</w:t>
            </w:r>
            <w:r w:rsidR="00990513">
              <w:rPr>
                <w:sz w:val="16"/>
              </w:rPr>
              <w:t>1</w:t>
            </w:r>
          </w:p>
          <w:p w:rsidR="00866B04" w:rsidRPr="00A15988" w:rsidRDefault="00866B04" w:rsidP="00EE6285">
            <w:pPr>
              <w:jc w:val="both"/>
              <w:rPr>
                <w:sz w:val="16"/>
              </w:rPr>
            </w:pPr>
            <w:r w:rsidRPr="00A15988">
              <w:rPr>
                <w:sz w:val="16"/>
              </w:rPr>
              <w:t>02-</w:t>
            </w:r>
            <w:r w:rsidR="00990513">
              <w:rPr>
                <w:sz w:val="16"/>
              </w:rPr>
              <w:t>1</w:t>
            </w:r>
          </w:p>
          <w:p w:rsidR="00866B04" w:rsidRPr="00A15988" w:rsidRDefault="00866B04" w:rsidP="00EE6285">
            <w:pPr>
              <w:jc w:val="both"/>
              <w:rPr>
                <w:sz w:val="16"/>
              </w:rPr>
            </w:pPr>
            <w:r w:rsidRPr="00A15988">
              <w:rPr>
                <w:sz w:val="16"/>
              </w:rPr>
              <w:t>03-</w:t>
            </w:r>
            <w:r w:rsidR="00990513">
              <w:rPr>
                <w:sz w:val="16"/>
              </w:rPr>
              <w:t>1</w:t>
            </w:r>
          </w:p>
          <w:p w:rsidR="00866B04" w:rsidRPr="00A15988" w:rsidRDefault="00866B04" w:rsidP="00EE6285">
            <w:pPr>
              <w:jc w:val="both"/>
              <w:rPr>
                <w:sz w:val="16"/>
              </w:rPr>
            </w:pPr>
            <w:r w:rsidRPr="00A15988">
              <w:rPr>
                <w:sz w:val="16"/>
              </w:rPr>
              <w:t>04</w:t>
            </w:r>
          </w:p>
          <w:p w:rsidR="00866B04" w:rsidRPr="00A15988" w:rsidRDefault="00866B04" w:rsidP="00EE6285">
            <w:pPr>
              <w:jc w:val="both"/>
              <w:rPr>
                <w:sz w:val="16"/>
              </w:rPr>
            </w:pPr>
            <w:r w:rsidRPr="00A15988">
              <w:rPr>
                <w:sz w:val="16"/>
              </w:rPr>
              <w:t>07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bCs/>
                <w:sz w:val="16"/>
                <w:szCs w:val="16"/>
              </w:rPr>
            </w:pPr>
            <w:r w:rsidRPr="00A15988">
              <w:rPr>
                <w:bCs/>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p w:rsidR="00866B04" w:rsidRPr="00A15988" w:rsidRDefault="00866B04" w:rsidP="00EE6285">
            <w:pPr>
              <w:jc w:val="both"/>
              <w:rPr>
                <w:sz w:val="16"/>
              </w:rPr>
            </w:pPr>
            <w:r w:rsidRPr="00A15988">
              <w:rPr>
                <w:sz w:val="16"/>
              </w:rPr>
              <w:t>99</w:t>
            </w:r>
          </w:p>
          <w:p w:rsidR="00B22F14" w:rsidRPr="00A15988" w:rsidRDefault="00B22F14" w:rsidP="00EE6285">
            <w:pPr>
              <w:jc w:val="both"/>
              <w:rPr>
                <w:sz w:val="16"/>
              </w:rPr>
            </w:pPr>
            <w:r w:rsidRPr="00A15988">
              <w:rPr>
                <w:sz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p w:rsidR="00866B04" w:rsidRPr="00A15988" w:rsidRDefault="00B22F14" w:rsidP="00EE6285">
            <w:pPr>
              <w:jc w:val="both"/>
            </w:pPr>
            <w:r w:rsidRPr="00A15988">
              <w:t>3</w:t>
            </w:r>
            <w:r w:rsidR="002A3EA6">
              <w:t>1</w:t>
            </w:r>
          </w:p>
          <w:p w:rsidR="00866B04" w:rsidRPr="00A15988" w:rsidRDefault="00866B04" w:rsidP="00EE6285">
            <w:pPr>
              <w:jc w:val="both"/>
              <w:rPr>
                <w:bCs/>
              </w:rPr>
            </w:pPr>
          </w:p>
        </w:tc>
      </w:tr>
      <w:tr w:rsidR="00866B04" w:rsidRPr="00335221" w:rsidTr="00221661">
        <w:trPr>
          <w:trHeight w:val="545"/>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Tourism</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04</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374467">
            <w:pPr>
              <w:jc w:val="both"/>
              <w:rPr>
                <w:sz w:val="16"/>
                <w:szCs w:val="16"/>
              </w:rPr>
            </w:pPr>
            <w:r w:rsidRPr="00A15988">
              <w:rPr>
                <w:sz w:val="16"/>
                <w:szCs w:val="16"/>
              </w:rPr>
              <w:t>04-</w:t>
            </w:r>
            <w:r w:rsidR="00374467">
              <w:rPr>
                <w:sz w:val="16"/>
                <w:szCs w:val="16"/>
              </w:rPr>
              <w:t>1</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w:t>
            </w:r>
            <w:r w:rsidR="002A3EA6">
              <w:rPr>
                <w:bCs/>
              </w:rPr>
              <w:t>3</w:t>
            </w:r>
          </w:p>
        </w:tc>
      </w:tr>
      <w:tr w:rsidR="00866B04" w:rsidRPr="00335221" w:rsidTr="00221661">
        <w:trPr>
          <w:trHeight w:val="112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Tourism&amp; Hospitality Research</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bCs/>
                <w:sz w:val="16"/>
                <w:szCs w:val="16"/>
              </w:rPr>
            </w:pPr>
            <w:r w:rsidRPr="00A15988">
              <w:rPr>
                <w:bCs/>
                <w:sz w:val="16"/>
                <w:szCs w:val="16"/>
              </w:rPr>
              <w:t>08</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B22F14" w:rsidRPr="00A15988">
              <w:rPr>
                <w:bCs/>
              </w:rPr>
              <w:t>3</w:t>
            </w:r>
          </w:p>
        </w:tc>
      </w:tr>
      <w:tr w:rsidR="00866B04" w:rsidRPr="00335221" w:rsidTr="00221661">
        <w:trPr>
          <w:trHeight w:val="833"/>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Tourism Analysis</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B22F14" w:rsidRPr="00A15988">
              <w:rPr>
                <w:bCs/>
              </w:rPr>
              <w:t>2</w:t>
            </w:r>
          </w:p>
        </w:tc>
      </w:tr>
      <w:tr w:rsidR="00866B04" w:rsidRPr="00335221" w:rsidTr="00221661">
        <w:trPr>
          <w:trHeight w:val="1106"/>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Tourism</w:t>
            </w:r>
          </w:p>
          <w:p w:rsidR="00866B04" w:rsidRPr="00E511A4" w:rsidRDefault="00866B04" w:rsidP="00EE6285">
            <w:pPr>
              <w:jc w:val="both"/>
            </w:pPr>
            <w:r w:rsidRPr="00E511A4">
              <w:t>Culture&amp; Comm.</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1</w:t>
            </w:r>
          </w:p>
        </w:tc>
      </w:tr>
      <w:tr w:rsidR="00C078FB" w:rsidRPr="00335221" w:rsidTr="00221661">
        <w:trPr>
          <w:trHeight w:val="833"/>
        </w:trPr>
        <w:tc>
          <w:tcPr>
            <w:tcW w:w="1539" w:type="dxa"/>
            <w:tcBorders>
              <w:top w:val="single" w:sz="4" w:space="0" w:color="auto"/>
              <w:left w:val="single" w:sz="4" w:space="0" w:color="auto"/>
              <w:bottom w:val="single" w:sz="4" w:space="0" w:color="auto"/>
              <w:right w:val="single" w:sz="4" w:space="0" w:color="auto"/>
            </w:tcBorders>
            <w:hideMark/>
          </w:tcPr>
          <w:p w:rsidR="00C078FB" w:rsidRDefault="00C078FB" w:rsidP="00EE6285">
            <w:pPr>
              <w:jc w:val="both"/>
            </w:pPr>
            <w:r>
              <w:t xml:space="preserve">Tourism </w:t>
            </w:r>
            <w:proofErr w:type="spellStart"/>
            <w:r>
              <w:t>Geographics</w:t>
            </w:r>
            <w:proofErr w:type="spellEnd"/>
          </w:p>
          <w:p w:rsidR="00C078FB" w:rsidRPr="00E511A4" w:rsidRDefault="00C078FB" w:rsidP="00EE6285">
            <w:pPr>
              <w:jc w:val="both"/>
            </w:pPr>
            <w:r>
              <w:t>*</w:t>
            </w:r>
          </w:p>
        </w:tc>
        <w:tc>
          <w:tcPr>
            <w:tcW w:w="639"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2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C078FB" w:rsidRPr="00A15988" w:rsidRDefault="00C078FB"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C078FB" w:rsidRPr="00A15988" w:rsidRDefault="00B22F14" w:rsidP="00EE6285">
            <w:pPr>
              <w:jc w:val="both"/>
              <w:rPr>
                <w:sz w:val="16"/>
              </w:rPr>
            </w:pPr>
            <w:r w:rsidRPr="00A15988">
              <w:rPr>
                <w:sz w:val="16"/>
              </w:rPr>
              <w:t>08</w:t>
            </w: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C078FB" w:rsidRPr="00A15988" w:rsidRDefault="00C078FB"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C078FB" w:rsidRPr="00A15988" w:rsidRDefault="00B22F14" w:rsidP="00EE6285">
            <w:pPr>
              <w:jc w:val="both"/>
            </w:pPr>
            <w:r w:rsidRPr="00A15988">
              <w:t xml:space="preserve">  1</w:t>
            </w:r>
          </w:p>
        </w:tc>
      </w:tr>
      <w:tr w:rsidR="00866B04" w:rsidRPr="00335221" w:rsidTr="00221661">
        <w:trPr>
          <w:trHeight w:val="818"/>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t>Tourism Management</w:t>
            </w:r>
          </w:p>
          <w:p w:rsidR="00866B04" w:rsidRPr="00E511A4" w:rsidRDefault="00866B04" w:rsidP="00EE6285">
            <w:pPr>
              <w:jc w:val="both"/>
            </w:pPr>
            <w:r w:rsidRPr="00E511A4">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06</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98</w:t>
            </w:r>
          </w:p>
          <w:p w:rsidR="00866B04" w:rsidRPr="00A15988" w:rsidRDefault="00866B04" w:rsidP="00EE6285">
            <w:pPr>
              <w:jc w:val="both"/>
              <w:rPr>
                <w:sz w:val="16"/>
              </w:rPr>
            </w:pPr>
            <w:r w:rsidRPr="00A15988">
              <w:rPr>
                <w:sz w:val="16"/>
              </w:rPr>
              <w:t>07</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rPr>
            </w:pPr>
            <w:r w:rsidRPr="00A15988">
              <w:rPr>
                <w:sz w:val="16"/>
              </w:rPr>
              <w:t>95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t xml:space="preserve">  4</w:t>
            </w:r>
          </w:p>
        </w:tc>
      </w:tr>
      <w:tr w:rsidR="00866B04" w:rsidRPr="00335221" w:rsidTr="00221661">
        <w:trPr>
          <w:trHeight w:val="758"/>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Tourism Recreation Research</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04E9B" w:rsidP="00EE6285">
            <w:pPr>
              <w:jc w:val="both"/>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03</w:t>
            </w:r>
          </w:p>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05-</w:t>
            </w:r>
            <w:r w:rsidR="00374467">
              <w:rPr>
                <w:sz w:val="16"/>
                <w:szCs w:val="16"/>
              </w:rPr>
              <w:t>1</w:t>
            </w:r>
          </w:p>
          <w:p w:rsidR="00B22F14" w:rsidRDefault="00B22F14" w:rsidP="00EE6285">
            <w:pPr>
              <w:jc w:val="both"/>
              <w:rPr>
                <w:sz w:val="16"/>
                <w:szCs w:val="16"/>
              </w:rPr>
            </w:pPr>
            <w:r w:rsidRPr="00A15988">
              <w:rPr>
                <w:sz w:val="16"/>
                <w:szCs w:val="16"/>
              </w:rPr>
              <w:t>08-3</w:t>
            </w:r>
          </w:p>
          <w:p w:rsidR="00B7190A" w:rsidRPr="00B7190A" w:rsidRDefault="00B7190A" w:rsidP="00EE6285">
            <w:pPr>
              <w:jc w:val="both"/>
              <w:rPr>
                <w:color w:val="FF0000"/>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2A3EA6">
            <w:pPr>
              <w:jc w:val="both"/>
              <w:rPr>
                <w:bCs/>
              </w:rPr>
            </w:pPr>
            <w:r w:rsidRPr="00A15988">
              <w:rPr>
                <w:bCs/>
              </w:rPr>
              <w:t xml:space="preserve"> </w:t>
            </w:r>
            <w:r w:rsidR="002A3EA6">
              <w:rPr>
                <w:bCs/>
              </w:rPr>
              <w:t xml:space="preserve"> 9</w:t>
            </w:r>
            <w:r w:rsidRPr="00A15988">
              <w:rPr>
                <w:bCs/>
              </w:rPr>
              <w:t xml:space="preserve"> </w:t>
            </w:r>
          </w:p>
        </w:tc>
      </w:tr>
      <w:tr w:rsidR="00866B04" w:rsidRPr="00335221" w:rsidTr="00221661">
        <w:trPr>
          <w:trHeight w:val="833"/>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Tourism Review</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1</w:t>
            </w:r>
          </w:p>
        </w:tc>
      </w:tr>
      <w:tr w:rsidR="00866B04" w:rsidRPr="00335221" w:rsidTr="00221661">
        <w:trPr>
          <w:trHeight w:val="112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Tourism</w:t>
            </w:r>
          </w:p>
          <w:p w:rsidR="00866B04" w:rsidRPr="00E511A4" w:rsidRDefault="00866B04" w:rsidP="00EE6285">
            <w:pPr>
              <w:jc w:val="both"/>
              <w:rPr>
                <w:bCs/>
              </w:rPr>
            </w:pPr>
            <w:r w:rsidRPr="00E511A4">
              <w:rPr>
                <w:bCs/>
              </w:rPr>
              <w:t>Review International</w:t>
            </w:r>
          </w:p>
          <w:p w:rsidR="00866B04" w:rsidRPr="00E511A4" w:rsidRDefault="00866B04" w:rsidP="00EE6285">
            <w:pPr>
              <w:jc w:val="both"/>
              <w:rPr>
                <w:bCs/>
              </w:rPr>
            </w:pPr>
            <w:r w:rsidRPr="00E511A4">
              <w:rPr>
                <w:bCs/>
              </w:rPr>
              <w:t>*</w:t>
            </w:r>
          </w:p>
        </w:tc>
        <w:tc>
          <w:tcPr>
            <w:tcW w:w="639"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p w:rsidR="00B22F14" w:rsidRPr="00A15988" w:rsidRDefault="00B22F14" w:rsidP="00EE6285">
            <w:pPr>
              <w:jc w:val="both"/>
              <w:rPr>
                <w:sz w:val="16"/>
                <w:szCs w:val="16"/>
              </w:rPr>
            </w:pPr>
            <w:r w:rsidRPr="00A15988">
              <w:rPr>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w:t>
            </w:r>
            <w:r w:rsidR="00B22F14" w:rsidRPr="00A15988">
              <w:rPr>
                <w:bCs/>
              </w:rPr>
              <w:t>3</w:t>
            </w:r>
          </w:p>
        </w:tc>
      </w:tr>
      <w:tr w:rsidR="00866B04" w:rsidRPr="00335221" w:rsidTr="00221661">
        <w:trPr>
          <w:trHeight w:val="833"/>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lastRenderedPageBreak/>
              <w:t>Tourist Attractions &amp; Parks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05</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pPr>
            <w:r w:rsidRPr="00A15988">
              <w:rPr>
                <w:sz w:val="16"/>
                <w:szCs w:val="16"/>
              </w:rPr>
              <w:t>06</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bCs/>
              </w:rPr>
              <w:t xml:space="preserve">  2</w:t>
            </w:r>
          </w:p>
        </w:tc>
      </w:tr>
      <w:tr w:rsidR="00866B04"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r w:rsidRPr="00E511A4">
              <w:rPr>
                <w:bCs/>
              </w:rPr>
              <w:t>Travel&amp; Leisure</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Default="00866B04" w:rsidP="00EE6285">
            <w:pPr>
              <w:jc w:val="both"/>
              <w:rPr>
                <w:sz w:val="16"/>
                <w:szCs w:val="16"/>
              </w:rPr>
            </w:pPr>
            <w:r w:rsidRPr="00A15988">
              <w:rPr>
                <w:sz w:val="16"/>
                <w:szCs w:val="16"/>
              </w:rPr>
              <w:t>07</w:t>
            </w:r>
          </w:p>
          <w:p w:rsidR="00B7190A" w:rsidRPr="00B7190A" w:rsidRDefault="00B7190A" w:rsidP="00EE6285">
            <w:pPr>
              <w:jc w:val="both"/>
              <w:rPr>
                <w:color w:val="FF0000"/>
                <w:sz w:val="16"/>
                <w:szCs w:val="16"/>
              </w:rPr>
            </w:pPr>
            <w:r>
              <w:rPr>
                <w:color w:val="FF0000"/>
                <w:sz w:val="16"/>
                <w:szCs w:val="16"/>
              </w:rPr>
              <w:t>10</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866B04" w:rsidP="00B7190A">
            <w:pPr>
              <w:jc w:val="both"/>
              <w:rPr>
                <w:bCs/>
              </w:rPr>
            </w:pPr>
            <w:r w:rsidRPr="00A15988">
              <w:rPr>
                <w:bCs/>
              </w:rPr>
              <w:t xml:space="preserve">  </w:t>
            </w:r>
            <w:r w:rsidR="00B7190A">
              <w:rPr>
                <w:bCs/>
              </w:rPr>
              <w:t>2</w:t>
            </w:r>
          </w:p>
        </w:tc>
      </w:tr>
      <w:tr w:rsidR="00B75E62"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B75E62" w:rsidRPr="00B75E62" w:rsidRDefault="00B75E62" w:rsidP="00EE6285">
            <w:pPr>
              <w:jc w:val="both"/>
              <w:rPr>
                <w:bCs/>
                <w:color w:val="FF0000"/>
              </w:rPr>
            </w:pPr>
            <w:r>
              <w:rPr>
                <w:bCs/>
                <w:color w:val="FF0000"/>
              </w:rPr>
              <w:t>Travel Industry Monitor</w:t>
            </w:r>
          </w:p>
        </w:tc>
        <w:tc>
          <w:tcPr>
            <w:tcW w:w="639" w:type="dxa"/>
            <w:tcBorders>
              <w:top w:val="single" w:sz="4" w:space="0" w:color="auto"/>
              <w:left w:val="single" w:sz="4" w:space="0" w:color="auto"/>
              <w:bottom w:val="single" w:sz="4" w:space="0" w:color="auto"/>
              <w:right w:val="single" w:sz="4" w:space="0" w:color="auto"/>
            </w:tcBorders>
            <w:hideMark/>
          </w:tcPr>
          <w:p w:rsidR="00B75E62" w:rsidRPr="00A15988" w:rsidRDefault="00B75E62" w:rsidP="00EE6285">
            <w:pPr>
              <w:jc w:val="both"/>
              <w:rPr>
                <w:bCs/>
                <w:sz w:val="16"/>
                <w:szCs w:val="16"/>
              </w:rPr>
            </w:pPr>
          </w:p>
        </w:tc>
        <w:tc>
          <w:tcPr>
            <w:tcW w:w="52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hideMark/>
          </w:tcPr>
          <w:p w:rsidR="00B75E62" w:rsidRPr="00A15988" w:rsidRDefault="00B75E62"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B75E62" w:rsidRPr="00A15988" w:rsidRDefault="00B75E62" w:rsidP="00EE6285">
            <w:pPr>
              <w:jc w:val="both"/>
              <w:rPr>
                <w:bCs/>
                <w:sz w:val="16"/>
                <w:szCs w:val="16"/>
              </w:rPr>
            </w:pPr>
          </w:p>
        </w:tc>
        <w:tc>
          <w:tcPr>
            <w:tcW w:w="62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B75E62" w:rsidRPr="00A15988" w:rsidRDefault="00B75E62" w:rsidP="00EE6285">
            <w:pPr>
              <w:jc w:val="both"/>
              <w:rPr>
                <w:sz w:val="16"/>
                <w:szCs w:val="16"/>
              </w:rPr>
            </w:pPr>
          </w:p>
        </w:tc>
        <w:tc>
          <w:tcPr>
            <w:tcW w:w="62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B75E62" w:rsidRPr="00B75E62" w:rsidRDefault="00B75E62" w:rsidP="00EE6285">
            <w:pPr>
              <w:jc w:val="both"/>
              <w:rPr>
                <w:bCs/>
                <w:color w:val="FF0000"/>
                <w:sz w:val="16"/>
                <w:szCs w:val="16"/>
              </w:rPr>
            </w:pPr>
            <w:r>
              <w:rPr>
                <w:bCs/>
                <w:color w:val="FF0000"/>
                <w:sz w:val="16"/>
                <w:szCs w:val="16"/>
              </w:rPr>
              <w:t>09</w:t>
            </w:r>
          </w:p>
        </w:tc>
        <w:tc>
          <w:tcPr>
            <w:tcW w:w="627" w:type="dxa"/>
            <w:tcBorders>
              <w:top w:val="single" w:sz="4" w:space="0" w:color="auto"/>
              <w:left w:val="single" w:sz="4" w:space="0" w:color="auto"/>
              <w:bottom w:val="single" w:sz="4" w:space="0" w:color="auto"/>
              <w:right w:val="single" w:sz="4" w:space="0" w:color="auto"/>
            </w:tcBorders>
          </w:tcPr>
          <w:p w:rsidR="00B75E62" w:rsidRPr="00A15988" w:rsidRDefault="00B75E62" w:rsidP="00EE6285">
            <w:pPr>
              <w:jc w:val="both"/>
              <w:rPr>
                <w:bCs/>
                <w:sz w:val="16"/>
                <w:szCs w:val="16"/>
              </w:rPr>
            </w:pPr>
          </w:p>
        </w:tc>
        <w:tc>
          <w:tcPr>
            <w:tcW w:w="806" w:type="dxa"/>
            <w:tcBorders>
              <w:top w:val="single" w:sz="4" w:space="0" w:color="auto"/>
              <w:left w:val="single" w:sz="4" w:space="0" w:color="auto"/>
              <w:bottom w:val="single" w:sz="4" w:space="0" w:color="auto"/>
              <w:right w:val="single" w:sz="4" w:space="0" w:color="auto"/>
            </w:tcBorders>
            <w:hideMark/>
          </w:tcPr>
          <w:p w:rsidR="00B75E62" w:rsidRPr="00A15988" w:rsidRDefault="00B75E62" w:rsidP="00EE6285">
            <w:pPr>
              <w:jc w:val="both"/>
              <w:rPr>
                <w:bCs/>
              </w:rPr>
            </w:pPr>
            <w:r>
              <w:rPr>
                <w:bCs/>
              </w:rPr>
              <w:t xml:space="preserve">  1</w:t>
            </w:r>
          </w:p>
        </w:tc>
      </w:tr>
      <w:tr w:rsidR="00866B04"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rPr>
                <w:bCs/>
              </w:rPr>
            </w:pPr>
            <w:proofErr w:type="spellStart"/>
            <w:r w:rsidRPr="00E511A4">
              <w:rPr>
                <w:bCs/>
              </w:rPr>
              <w:t>TravelTrade</w:t>
            </w:r>
            <w:proofErr w:type="spellEnd"/>
            <w:r w:rsidRPr="00E511A4">
              <w:rPr>
                <w:bCs/>
              </w:rPr>
              <w:t xml:space="preserve"> Gazette</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04</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r w:rsidR="00990513">
              <w:rPr>
                <w:sz w:val="16"/>
                <w:szCs w:val="16"/>
              </w:rPr>
              <w:t>1</w:t>
            </w:r>
          </w:p>
          <w:p w:rsidR="00866B04" w:rsidRPr="00A15988" w:rsidRDefault="00866B04" w:rsidP="00EE6285">
            <w:pPr>
              <w:jc w:val="both"/>
              <w:rPr>
                <w:sz w:val="16"/>
                <w:szCs w:val="16"/>
              </w:rPr>
            </w:pPr>
            <w:r w:rsidRPr="00A15988">
              <w:rPr>
                <w:sz w:val="16"/>
                <w:szCs w:val="16"/>
              </w:rPr>
              <w:t>07</w:t>
            </w:r>
          </w:p>
          <w:p w:rsidR="00B22F14" w:rsidRPr="00A15988" w:rsidRDefault="00B22F1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sz w:val="16"/>
                <w:szCs w:val="16"/>
              </w:rPr>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02-</w:t>
            </w:r>
            <w:r w:rsidR="00374467">
              <w:rPr>
                <w:sz w:val="16"/>
                <w:szCs w:val="16"/>
              </w:rPr>
              <w:t>2</w:t>
            </w:r>
          </w:p>
          <w:p w:rsidR="00866B04" w:rsidRPr="00A15988" w:rsidRDefault="00866B04"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sz w:val="16"/>
                <w:szCs w:val="16"/>
              </w:rPr>
            </w:pPr>
            <w:r w:rsidRPr="00A15988">
              <w:rPr>
                <w:bCs/>
                <w:sz w:val="16"/>
                <w:szCs w:val="16"/>
              </w:rPr>
              <w:t>07</w:t>
            </w:r>
          </w:p>
          <w:p w:rsidR="003F0DE2" w:rsidRPr="00A15988" w:rsidRDefault="003F0DE2" w:rsidP="00EE6285">
            <w:pPr>
              <w:jc w:val="both"/>
              <w:rPr>
                <w:bCs/>
                <w:sz w:val="16"/>
                <w:szCs w:val="16"/>
              </w:rPr>
            </w:pPr>
            <w:r w:rsidRPr="00A15988">
              <w:rPr>
                <w:bCs/>
                <w:sz w:val="16"/>
                <w:szCs w:val="16"/>
              </w:rPr>
              <w:t>08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bCs/>
                <w:sz w:val="16"/>
                <w:szCs w:val="16"/>
              </w:rPr>
            </w:pPr>
            <w:r w:rsidRPr="00A15988">
              <w:rPr>
                <w:bCs/>
                <w:sz w:val="16"/>
                <w:szCs w:val="16"/>
              </w:rPr>
              <w:t>08-1</w:t>
            </w: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221661" w:rsidP="002A3EA6">
            <w:pPr>
              <w:jc w:val="both"/>
              <w:rPr>
                <w:bCs/>
              </w:rPr>
            </w:pPr>
            <w:r w:rsidRPr="00A15988">
              <w:rPr>
                <w:bCs/>
              </w:rPr>
              <w:t xml:space="preserve"> </w:t>
            </w:r>
            <w:r w:rsidR="00866B04" w:rsidRPr="00A15988">
              <w:rPr>
                <w:bCs/>
              </w:rPr>
              <w:t>1</w:t>
            </w:r>
            <w:r w:rsidR="002A3EA6">
              <w:rPr>
                <w:bCs/>
              </w:rPr>
              <w:t>4</w:t>
            </w:r>
          </w:p>
        </w:tc>
      </w:tr>
      <w:tr w:rsidR="00866B04"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pStyle w:val="NoSpacing"/>
            </w:pPr>
            <w:r w:rsidRPr="00E511A4">
              <w:t>Travel Weekly</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sz w:val="16"/>
                <w:szCs w:val="16"/>
              </w:rPr>
            </w:pPr>
            <w:r w:rsidRPr="00A15988">
              <w:rPr>
                <w:bCs/>
                <w:sz w:val="16"/>
                <w:szCs w:val="16"/>
              </w:rPr>
              <w:t>03</w:t>
            </w:r>
          </w:p>
          <w:p w:rsidR="00866B04" w:rsidRPr="00A15988" w:rsidRDefault="00866B04" w:rsidP="00241B7F">
            <w:pPr>
              <w:jc w:val="both"/>
              <w:rPr>
                <w:bCs/>
                <w:sz w:val="16"/>
                <w:szCs w:val="16"/>
              </w:rPr>
            </w:pPr>
            <w:r w:rsidRPr="00A15988">
              <w:rPr>
                <w:bCs/>
                <w:sz w:val="16"/>
                <w:szCs w:val="16"/>
              </w:rPr>
              <w:t>04-</w:t>
            </w:r>
            <w:r w:rsidR="00241B7F">
              <w:rPr>
                <w:bCs/>
                <w:sz w:val="16"/>
                <w:szCs w:val="16"/>
              </w:rPr>
              <w:t>3</w:t>
            </w:r>
          </w:p>
        </w:tc>
        <w:tc>
          <w:tcPr>
            <w:tcW w:w="5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B22F14" w:rsidP="00EE6285">
            <w:pPr>
              <w:jc w:val="both"/>
              <w:rPr>
                <w:sz w:val="16"/>
                <w:szCs w:val="16"/>
              </w:rPr>
            </w:pPr>
            <w:r w:rsidRPr="00A15988">
              <w:rPr>
                <w:sz w:val="16"/>
                <w:szCs w:val="16"/>
              </w:rPr>
              <w:t>08</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bCs/>
              </w:rPr>
            </w:pPr>
            <w:r w:rsidRPr="00A15988">
              <w:rPr>
                <w:sz w:val="16"/>
                <w:szCs w:val="16"/>
              </w:rPr>
              <w:t>03</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EE6285">
            <w:pPr>
              <w:jc w:val="both"/>
              <w:rPr>
                <w:sz w:val="16"/>
                <w:szCs w:val="16"/>
              </w:rPr>
            </w:pPr>
            <w:r w:rsidRPr="00A15988">
              <w:rPr>
                <w:sz w:val="16"/>
                <w:szCs w:val="16"/>
              </w:rPr>
              <w:t>04</w:t>
            </w:r>
          </w:p>
          <w:p w:rsidR="00866B04" w:rsidRPr="00A15988" w:rsidRDefault="00866B04" w:rsidP="00EE6285">
            <w:pPr>
              <w:jc w:val="both"/>
              <w:rPr>
                <w:sz w:val="16"/>
                <w:szCs w:val="16"/>
              </w:rPr>
            </w:pPr>
            <w:r w:rsidRPr="00A15988">
              <w:rPr>
                <w:sz w:val="16"/>
                <w:szCs w:val="16"/>
              </w:rPr>
              <w:t>05</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rPr>
                <w:bCs/>
              </w:rPr>
            </w:pPr>
          </w:p>
        </w:tc>
        <w:tc>
          <w:tcPr>
            <w:tcW w:w="806" w:type="dxa"/>
            <w:tcBorders>
              <w:top w:val="single" w:sz="4" w:space="0" w:color="auto"/>
              <w:left w:val="single" w:sz="4" w:space="0" w:color="auto"/>
              <w:bottom w:val="single" w:sz="4" w:space="0" w:color="auto"/>
              <w:right w:val="single" w:sz="4" w:space="0" w:color="auto"/>
            </w:tcBorders>
            <w:hideMark/>
          </w:tcPr>
          <w:p w:rsidR="00866B04" w:rsidRPr="00A15988" w:rsidRDefault="00221661" w:rsidP="002A3EA6">
            <w:pPr>
              <w:jc w:val="both"/>
              <w:rPr>
                <w:bCs/>
              </w:rPr>
            </w:pPr>
            <w:r w:rsidRPr="00A15988">
              <w:rPr>
                <w:bCs/>
              </w:rPr>
              <w:t xml:space="preserve"> </w:t>
            </w:r>
            <w:r w:rsidR="002A3EA6">
              <w:rPr>
                <w:bCs/>
              </w:rPr>
              <w:t xml:space="preserve"> 9</w:t>
            </w:r>
          </w:p>
        </w:tc>
      </w:tr>
      <w:tr w:rsidR="00866B04" w:rsidRPr="00335221" w:rsidTr="00221661">
        <w:trPr>
          <w:trHeight w:val="561"/>
        </w:trPr>
        <w:tc>
          <w:tcPr>
            <w:tcW w:w="1539" w:type="dxa"/>
            <w:tcBorders>
              <w:top w:val="single" w:sz="4" w:space="0" w:color="auto"/>
              <w:left w:val="single" w:sz="4" w:space="0" w:color="auto"/>
              <w:bottom w:val="single" w:sz="4" w:space="0" w:color="auto"/>
              <w:right w:val="single" w:sz="4" w:space="0" w:color="auto"/>
            </w:tcBorders>
            <w:hideMark/>
          </w:tcPr>
          <w:p w:rsidR="00866B04" w:rsidRPr="00E511A4" w:rsidRDefault="00866B04" w:rsidP="00EE6285">
            <w:pPr>
              <w:jc w:val="both"/>
            </w:pPr>
            <w:r w:rsidRPr="00E511A4">
              <w:rPr>
                <w:b/>
                <w:bCs/>
              </w:rPr>
              <w:t>Totals</w:t>
            </w:r>
          </w:p>
        </w:tc>
        <w:tc>
          <w:tcPr>
            <w:tcW w:w="639" w:type="dxa"/>
            <w:tcBorders>
              <w:top w:val="single" w:sz="4" w:space="0" w:color="auto"/>
              <w:left w:val="single" w:sz="4" w:space="0" w:color="auto"/>
              <w:bottom w:val="single" w:sz="4" w:space="0" w:color="auto"/>
              <w:right w:val="single" w:sz="4" w:space="0" w:color="auto"/>
            </w:tcBorders>
            <w:hideMark/>
          </w:tcPr>
          <w:p w:rsidR="00866B04" w:rsidRPr="00A15988" w:rsidRDefault="00241B7F" w:rsidP="00EE6285">
            <w:pPr>
              <w:jc w:val="both"/>
              <w:rPr>
                <w:bCs/>
                <w:sz w:val="22"/>
                <w:szCs w:val="22"/>
              </w:rPr>
            </w:pPr>
            <w:r>
              <w:rPr>
                <w:bCs/>
                <w:sz w:val="22"/>
                <w:szCs w:val="22"/>
              </w:rPr>
              <w:t>93</w:t>
            </w:r>
          </w:p>
        </w:tc>
        <w:tc>
          <w:tcPr>
            <w:tcW w:w="527" w:type="dxa"/>
            <w:tcBorders>
              <w:top w:val="single" w:sz="4" w:space="0" w:color="auto"/>
              <w:left w:val="single" w:sz="4" w:space="0" w:color="auto"/>
              <w:bottom w:val="single" w:sz="4" w:space="0" w:color="auto"/>
              <w:right w:val="single" w:sz="4" w:space="0" w:color="auto"/>
            </w:tcBorders>
            <w:hideMark/>
          </w:tcPr>
          <w:p w:rsidR="00866B04" w:rsidRPr="00A15988" w:rsidRDefault="00AC278B" w:rsidP="00EE6285">
            <w:pPr>
              <w:jc w:val="both"/>
              <w:rPr>
                <w:bCs/>
              </w:rPr>
            </w:pPr>
            <w:r>
              <w:rPr>
                <w:bCs/>
              </w:rPr>
              <w:t>49</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990513" w:rsidP="00E25B14">
            <w:pPr>
              <w:jc w:val="both"/>
            </w:pPr>
            <w:r>
              <w:t>7</w:t>
            </w:r>
            <w:r w:rsidR="00E25B14">
              <w:t>9</w:t>
            </w: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866B04" w:rsidP="00452A70">
            <w:pPr>
              <w:jc w:val="both"/>
            </w:pPr>
            <w:r w:rsidRPr="00A15988">
              <w:t>1</w:t>
            </w:r>
            <w:r w:rsidR="00452A70">
              <w:t>7</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866B04" w:rsidP="00EE6285">
            <w:pPr>
              <w:jc w:val="both"/>
            </w:pPr>
            <w:r w:rsidRPr="00A15988">
              <w:t>1</w:t>
            </w:r>
            <w:r w:rsidR="00E62D70">
              <w:t>7</w:t>
            </w:r>
          </w:p>
          <w:p w:rsidR="00866B04" w:rsidRPr="00A15988" w:rsidRDefault="00866B04" w:rsidP="00EE6285">
            <w:pPr>
              <w:jc w:val="both"/>
              <w:rPr>
                <w:bCs/>
              </w:rPr>
            </w:pPr>
          </w:p>
        </w:tc>
        <w:tc>
          <w:tcPr>
            <w:tcW w:w="537" w:type="dxa"/>
            <w:tcBorders>
              <w:top w:val="single" w:sz="4" w:space="0" w:color="auto"/>
              <w:left w:val="single" w:sz="4" w:space="0" w:color="auto"/>
              <w:bottom w:val="single" w:sz="4" w:space="0" w:color="auto"/>
              <w:right w:val="single" w:sz="4" w:space="0" w:color="auto"/>
            </w:tcBorders>
            <w:hideMark/>
          </w:tcPr>
          <w:p w:rsidR="00866B04" w:rsidRPr="00A15988" w:rsidRDefault="00425DD7" w:rsidP="00A80225">
            <w:pPr>
              <w:jc w:val="both"/>
              <w:rPr>
                <w:bCs/>
              </w:rPr>
            </w:pPr>
            <w:r w:rsidRPr="00A15988">
              <w:rPr>
                <w:bCs/>
              </w:rPr>
              <w:t>7</w:t>
            </w:r>
            <w:r w:rsidR="00A80225">
              <w:rPr>
                <w:bCs/>
              </w:rPr>
              <w:t>5</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5C1AB0" w:rsidP="00EE6285">
            <w:pPr>
              <w:jc w:val="both"/>
            </w:pPr>
            <w:r>
              <w:t>5</w:t>
            </w:r>
          </w:p>
        </w:tc>
        <w:tc>
          <w:tcPr>
            <w:tcW w:w="537" w:type="dxa"/>
            <w:tcBorders>
              <w:top w:val="single" w:sz="4" w:space="0" w:color="auto"/>
              <w:left w:val="single" w:sz="4" w:space="0" w:color="auto"/>
              <w:bottom w:val="single" w:sz="4" w:space="0" w:color="auto"/>
              <w:right w:val="single" w:sz="4" w:space="0" w:color="auto"/>
            </w:tcBorders>
          </w:tcPr>
          <w:p w:rsidR="00866B04" w:rsidRPr="00A15988" w:rsidRDefault="00770997" w:rsidP="00EE6285">
            <w:pPr>
              <w:jc w:val="both"/>
            </w:pPr>
            <w:r>
              <w:t>38</w:t>
            </w:r>
          </w:p>
          <w:p w:rsidR="00866B04" w:rsidRPr="00A15988" w:rsidRDefault="00866B04" w:rsidP="00EE6285">
            <w:pPr>
              <w:jc w:val="both"/>
              <w:rPr>
                <w:bCs/>
              </w:rPr>
            </w:pP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0F0373" w:rsidP="00265B2C">
            <w:pPr>
              <w:jc w:val="both"/>
            </w:pPr>
            <w:r w:rsidRPr="00A15988">
              <w:t>6</w:t>
            </w:r>
            <w:r w:rsidR="00265B2C">
              <w:t>0</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744FDF" w:rsidP="00010BEF">
            <w:pPr>
              <w:jc w:val="both"/>
            </w:pPr>
            <w:r w:rsidRPr="00A15988">
              <w:t>2</w:t>
            </w:r>
            <w:r w:rsidR="00895A1E">
              <w:t>4</w:t>
            </w:r>
          </w:p>
        </w:tc>
        <w:tc>
          <w:tcPr>
            <w:tcW w:w="627" w:type="dxa"/>
            <w:tcBorders>
              <w:top w:val="single" w:sz="4" w:space="0" w:color="auto"/>
              <w:left w:val="single" w:sz="4" w:space="0" w:color="auto"/>
              <w:bottom w:val="single" w:sz="4" w:space="0" w:color="auto"/>
              <w:right w:val="single" w:sz="4" w:space="0" w:color="auto"/>
            </w:tcBorders>
            <w:hideMark/>
          </w:tcPr>
          <w:p w:rsidR="00866B04" w:rsidRPr="00A15988" w:rsidRDefault="00F738D5" w:rsidP="00EE6285">
            <w:pPr>
              <w:jc w:val="both"/>
              <w:rPr>
                <w:bCs/>
              </w:rPr>
            </w:pPr>
            <w:r>
              <w:rPr>
                <w:bCs/>
              </w:rPr>
              <w:t>38</w:t>
            </w:r>
          </w:p>
        </w:tc>
        <w:tc>
          <w:tcPr>
            <w:tcW w:w="627" w:type="dxa"/>
            <w:tcBorders>
              <w:top w:val="single" w:sz="4" w:space="0" w:color="auto"/>
              <w:left w:val="single" w:sz="4" w:space="0" w:color="auto"/>
              <w:bottom w:val="single" w:sz="4" w:space="0" w:color="auto"/>
              <w:right w:val="single" w:sz="4" w:space="0" w:color="auto"/>
            </w:tcBorders>
          </w:tcPr>
          <w:p w:rsidR="00866B04" w:rsidRPr="00A15988" w:rsidRDefault="000A42FF" w:rsidP="00DA2A07">
            <w:pPr>
              <w:jc w:val="both"/>
              <w:rPr>
                <w:bCs/>
              </w:rPr>
            </w:pPr>
            <w:r>
              <w:rPr>
                <w:bCs/>
              </w:rPr>
              <w:t>3</w:t>
            </w:r>
            <w:r w:rsidR="00DA2A07">
              <w:rPr>
                <w:bCs/>
              </w:rPr>
              <w:t>2</w:t>
            </w:r>
          </w:p>
        </w:tc>
        <w:tc>
          <w:tcPr>
            <w:tcW w:w="806" w:type="dxa"/>
            <w:tcBorders>
              <w:top w:val="single" w:sz="4" w:space="0" w:color="auto"/>
              <w:left w:val="single" w:sz="4" w:space="0" w:color="auto"/>
              <w:bottom w:val="single" w:sz="4" w:space="0" w:color="auto"/>
              <w:right w:val="single" w:sz="4" w:space="0" w:color="auto"/>
            </w:tcBorders>
            <w:hideMark/>
          </w:tcPr>
          <w:p w:rsidR="00E25B14" w:rsidRPr="003B61C2" w:rsidRDefault="003B61C2" w:rsidP="000A42FF">
            <w:pPr>
              <w:jc w:val="both"/>
              <w:rPr>
                <w:bCs/>
              </w:rPr>
            </w:pPr>
            <w:r>
              <w:rPr>
                <w:bCs/>
                <w:color w:val="FF0000"/>
              </w:rPr>
              <w:t xml:space="preserve"> </w:t>
            </w:r>
            <w:r>
              <w:rPr>
                <w:bCs/>
              </w:rPr>
              <w:t>524</w:t>
            </w:r>
          </w:p>
        </w:tc>
      </w:tr>
    </w:tbl>
    <w:p w:rsidR="000134C6" w:rsidRDefault="000134C6" w:rsidP="00EE6285">
      <w:pPr>
        <w:jc w:val="both"/>
        <w:rPr>
          <w:color w:val="FF0000"/>
          <w:sz w:val="20"/>
        </w:rPr>
      </w:pPr>
    </w:p>
    <w:p w:rsidR="000134C6" w:rsidRDefault="000134C6" w:rsidP="00EE6285">
      <w:pPr>
        <w:jc w:val="both"/>
      </w:pPr>
      <w:proofErr w:type="gramStart"/>
      <w:r>
        <w:t>Figure 3.</w:t>
      </w:r>
      <w:proofErr w:type="gramEnd"/>
      <w:r>
        <w:tab/>
        <w:t>Total Number of Articles on Ethics in Each Year 1990-20</w:t>
      </w:r>
      <w:r w:rsidR="009D0AA5">
        <w:t>10</w:t>
      </w:r>
    </w:p>
    <w:p w:rsidR="000134C6" w:rsidRDefault="000134C6" w:rsidP="00EE6285">
      <w:pPr>
        <w:jc w:val="both"/>
      </w:pPr>
    </w:p>
    <w:p w:rsidR="000134C6" w:rsidRDefault="000134C6" w:rsidP="00EE6285">
      <w:pPr>
        <w:jc w:val="both"/>
        <w:rPr>
          <w:b/>
          <w:bCs/>
        </w:rPr>
      </w:pPr>
      <w:r>
        <w:rPr>
          <w:b/>
          <w:bCs/>
        </w:rPr>
        <w:tab/>
        <w:t xml:space="preserve">Number </w:t>
      </w:r>
    </w:p>
    <w:p w:rsidR="000134C6" w:rsidRDefault="000134C6" w:rsidP="00EE6285">
      <w:pPr>
        <w:jc w:val="both"/>
        <w:rPr>
          <w:b/>
          <w:bCs/>
          <w:u w:val="single"/>
        </w:rPr>
      </w:pPr>
      <w:r>
        <w:rPr>
          <w:b/>
          <w:bCs/>
          <w:u w:val="single"/>
        </w:rPr>
        <w:t xml:space="preserve">Year  </w:t>
      </w:r>
      <w:r>
        <w:rPr>
          <w:b/>
          <w:bCs/>
          <w:u w:val="single"/>
        </w:rPr>
        <w:tab/>
        <w:t>of Articles</w:t>
      </w:r>
    </w:p>
    <w:p w:rsidR="000134C6" w:rsidRDefault="000134C6" w:rsidP="00EE6285">
      <w:pPr>
        <w:jc w:val="both"/>
      </w:pPr>
      <w:r>
        <w:t>1990</w:t>
      </w:r>
      <w:r>
        <w:tab/>
        <w:t xml:space="preserve">    13</w:t>
      </w:r>
    </w:p>
    <w:p w:rsidR="000134C6" w:rsidRDefault="000134C6" w:rsidP="00EE6285">
      <w:pPr>
        <w:jc w:val="both"/>
      </w:pPr>
      <w:r>
        <w:t>1991</w:t>
      </w:r>
      <w:r>
        <w:tab/>
        <w:t xml:space="preserve">    14</w:t>
      </w:r>
    </w:p>
    <w:p w:rsidR="000134C6" w:rsidRDefault="000134C6" w:rsidP="00EE6285">
      <w:pPr>
        <w:jc w:val="both"/>
      </w:pPr>
      <w:r>
        <w:t>1992</w:t>
      </w:r>
      <w:r>
        <w:tab/>
        <w:t xml:space="preserve">    22</w:t>
      </w:r>
    </w:p>
    <w:p w:rsidR="000134C6" w:rsidRDefault="000134C6" w:rsidP="00EE6285">
      <w:pPr>
        <w:jc w:val="both"/>
      </w:pPr>
      <w:r>
        <w:t>1993</w:t>
      </w:r>
      <w:r>
        <w:tab/>
        <w:t xml:space="preserve">    11</w:t>
      </w:r>
    </w:p>
    <w:p w:rsidR="000134C6" w:rsidRDefault="000134C6" w:rsidP="00EE6285">
      <w:pPr>
        <w:jc w:val="both"/>
      </w:pPr>
      <w:r>
        <w:t>1994</w:t>
      </w:r>
      <w:r>
        <w:tab/>
        <w:t xml:space="preserve">    13</w:t>
      </w:r>
    </w:p>
    <w:p w:rsidR="000134C6" w:rsidRDefault="000134C6" w:rsidP="00EE6285">
      <w:pPr>
        <w:jc w:val="both"/>
      </w:pPr>
      <w:r>
        <w:t>1995</w:t>
      </w:r>
      <w:r>
        <w:tab/>
        <w:t xml:space="preserve">      5</w:t>
      </w:r>
    </w:p>
    <w:p w:rsidR="000134C6" w:rsidRDefault="000134C6" w:rsidP="00EE6285">
      <w:pPr>
        <w:jc w:val="both"/>
      </w:pPr>
      <w:r>
        <w:t>1996</w:t>
      </w:r>
      <w:r>
        <w:tab/>
        <w:t xml:space="preserve">      8</w:t>
      </w:r>
    </w:p>
    <w:p w:rsidR="000134C6" w:rsidRDefault="000134C6" w:rsidP="00EE6285">
      <w:pPr>
        <w:jc w:val="both"/>
      </w:pPr>
      <w:r>
        <w:t>1997</w:t>
      </w:r>
      <w:r>
        <w:tab/>
        <w:t xml:space="preserve">      7</w:t>
      </w:r>
    </w:p>
    <w:p w:rsidR="000134C6" w:rsidRDefault="000134C6" w:rsidP="00EE6285">
      <w:pPr>
        <w:jc w:val="both"/>
      </w:pPr>
      <w:r>
        <w:t>1998</w:t>
      </w:r>
      <w:r>
        <w:tab/>
        <w:t xml:space="preserve">      8</w:t>
      </w:r>
      <w:r w:rsidR="00770997">
        <w:t xml:space="preserve">                              </w:t>
      </w:r>
    </w:p>
    <w:p w:rsidR="000134C6" w:rsidRDefault="000134C6" w:rsidP="00EE6285">
      <w:pPr>
        <w:jc w:val="both"/>
      </w:pPr>
      <w:r>
        <w:t>1999</w:t>
      </w:r>
      <w:r>
        <w:tab/>
        <w:t xml:space="preserve">    13</w:t>
      </w:r>
    </w:p>
    <w:p w:rsidR="000134C6" w:rsidRDefault="000134C6" w:rsidP="00EE6285">
      <w:pPr>
        <w:jc w:val="both"/>
      </w:pPr>
      <w:r>
        <w:t>2000</w:t>
      </w:r>
      <w:r>
        <w:tab/>
        <w:t xml:space="preserve">      8</w:t>
      </w:r>
    </w:p>
    <w:p w:rsidR="000134C6" w:rsidRDefault="000134C6" w:rsidP="00EE6285">
      <w:pPr>
        <w:jc w:val="both"/>
        <w:rPr>
          <w:bCs/>
        </w:rPr>
      </w:pPr>
      <w:r>
        <w:rPr>
          <w:bCs/>
        </w:rPr>
        <w:t>2001</w:t>
      </w:r>
      <w:r>
        <w:rPr>
          <w:bCs/>
        </w:rPr>
        <w:tab/>
        <w:t xml:space="preserve">    10</w:t>
      </w:r>
    </w:p>
    <w:p w:rsidR="000134C6" w:rsidRDefault="000134C6" w:rsidP="00EE6285">
      <w:r>
        <w:t>2002</w:t>
      </w:r>
      <w:r>
        <w:tab/>
        <w:t xml:space="preserve">    32</w:t>
      </w:r>
      <w:r>
        <w:tab/>
      </w:r>
    </w:p>
    <w:p w:rsidR="000134C6" w:rsidRDefault="000134C6" w:rsidP="00EE6285">
      <w:r>
        <w:t>2003</w:t>
      </w:r>
      <w:r>
        <w:tab/>
        <w:t xml:space="preserve">    38</w:t>
      </w:r>
    </w:p>
    <w:p w:rsidR="000134C6" w:rsidRDefault="000134C6" w:rsidP="00EE6285">
      <w:r>
        <w:t>2004</w:t>
      </w:r>
      <w:r>
        <w:tab/>
        <w:t xml:space="preserve">    5</w:t>
      </w:r>
      <w:r w:rsidR="00254C6C">
        <w:t>4</w:t>
      </w:r>
      <w:r>
        <w:tab/>
      </w:r>
      <w:r>
        <w:tab/>
      </w:r>
    </w:p>
    <w:p w:rsidR="000134C6" w:rsidRDefault="000134C6" w:rsidP="00EE6285">
      <w:r>
        <w:t>2005</w:t>
      </w:r>
      <w:r>
        <w:tab/>
        <w:t xml:space="preserve">    46</w:t>
      </w:r>
    </w:p>
    <w:p w:rsidR="000134C6" w:rsidRDefault="000134C6" w:rsidP="00EE6285">
      <w:r>
        <w:t>2006</w:t>
      </w:r>
      <w:r>
        <w:tab/>
        <w:t xml:space="preserve">    32</w:t>
      </w:r>
    </w:p>
    <w:p w:rsidR="006F630D" w:rsidRDefault="000134C6" w:rsidP="00EE6285">
      <w:pPr>
        <w:pStyle w:val="NoSpacing"/>
      </w:pPr>
      <w:r>
        <w:t>2007</w:t>
      </w:r>
      <w:r w:rsidR="00C80D16">
        <w:tab/>
        <w:t xml:space="preserve">    55</w:t>
      </w:r>
    </w:p>
    <w:p w:rsidR="00E511A4" w:rsidRDefault="00E511A4" w:rsidP="00EE6285">
      <w:pPr>
        <w:pStyle w:val="NoSpacing"/>
      </w:pPr>
      <w:r>
        <w:t>2008</w:t>
      </w:r>
      <w:r>
        <w:tab/>
        <w:t xml:space="preserve">    8</w:t>
      </w:r>
      <w:r w:rsidR="00904021">
        <w:t>3</w:t>
      </w:r>
    </w:p>
    <w:p w:rsidR="009807BD" w:rsidRDefault="009807BD" w:rsidP="00EE6285">
      <w:pPr>
        <w:pStyle w:val="NoSpacing"/>
      </w:pPr>
      <w:r>
        <w:t>2009</w:t>
      </w:r>
      <w:r>
        <w:tab/>
        <w:t xml:space="preserve">    3</w:t>
      </w:r>
      <w:r w:rsidR="00010BEF">
        <w:t>0</w:t>
      </w:r>
    </w:p>
    <w:p w:rsidR="009807BD" w:rsidRDefault="009807BD" w:rsidP="00EE6285">
      <w:pPr>
        <w:pStyle w:val="NoSpacing"/>
      </w:pPr>
      <w:r>
        <w:t>2010</w:t>
      </w:r>
      <w:r>
        <w:tab/>
        <w:t xml:space="preserve">    22</w:t>
      </w:r>
    </w:p>
    <w:p w:rsidR="00D43C8C" w:rsidRDefault="00D43C8C" w:rsidP="00EE6285">
      <w:pPr>
        <w:pStyle w:val="NoSpacing"/>
      </w:pPr>
    </w:p>
    <w:p w:rsidR="009807BD" w:rsidRDefault="009807BD" w:rsidP="009807BD">
      <w:pPr>
        <w:pStyle w:val="NoSpacing"/>
        <w:jc w:val="center"/>
        <w:rPr>
          <w:rFonts w:cs="Times New Roman"/>
        </w:rPr>
      </w:pPr>
      <w:r>
        <w:rPr>
          <w:rFonts w:cs="Times New Roman"/>
        </w:rPr>
        <w:t>References</w:t>
      </w:r>
    </w:p>
    <w:p w:rsidR="009807BD" w:rsidRPr="00907FCD" w:rsidRDefault="009807BD" w:rsidP="009807BD">
      <w:pPr>
        <w:pStyle w:val="NoSpacing"/>
        <w:rPr>
          <w:rFonts w:cs="Times New Roman"/>
        </w:rPr>
      </w:pPr>
      <w:proofErr w:type="spellStart"/>
      <w:proofErr w:type="gramStart"/>
      <w:r>
        <w:rPr>
          <w:rFonts w:cs="Times New Roman"/>
        </w:rPr>
        <w:t>Ascher</w:t>
      </w:r>
      <w:proofErr w:type="spellEnd"/>
      <w:r>
        <w:rPr>
          <w:rFonts w:cs="Times New Roman"/>
        </w:rPr>
        <w:t>, B. L. (2010).</w:t>
      </w:r>
      <w:proofErr w:type="gramEnd"/>
      <w:r>
        <w:rPr>
          <w:rFonts w:cs="Times New Roman"/>
        </w:rPr>
        <w:t xml:space="preserve"> Mexico’s cultural greening. </w:t>
      </w:r>
      <w:r>
        <w:rPr>
          <w:rFonts w:cs="Times New Roman"/>
          <w:i/>
        </w:rPr>
        <w:t>Travel and Leisure</w:t>
      </w:r>
      <w:r>
        <w:rPr>
          <w:rFonts w:cs="Times New Roman"/>
        </w:rPr>
        <w:t>, 40(10), 116-119.</w:t>
      </w:r>
    </w:p>
    <w:p w:rsidR="009807BD" w:rsidRPr="00CD718E" w:rsidRDefault="009807BD" w:rsidP="009807BD">
      <w:pPr>
        <w:pStyle w:val="NoSpacing"/>
        <w:rPr>
          <w:rFonts w:cs="Times New Roman"/>
        </w:rPr>
      </w:pPr>
      <w:proofErr w:type="gramStart"/>
      <w:r>
        <w:rPr>
          <w:rFonts w:cs="Times New Roman"/>
        </w:rPr>
        <w:t xml:space="preserve">Beck, J. A., </w:t>
      </w:r>
      <w:proofErr w:type="spellStart"/>
      <w:r>
        <w:rPr>
          <w:rFonts w:cs="Times New Roman"/>
        </w:rPr>
        <w:t>Lazer</w:t>
      </w:r>
      <w:proofErr w:type="spellEnd"/>
      <w:r>
        <w:rPr>
          <w:rFonts w:cs="Times New Roman"/>
        </w:rPr>
        <w:t xml:space="preserve">, W., &amp; </w:t>
      </w:r>
      <w:proofErr w:type="spellStart"/>
      <w:r>
        <w:rPr>
          <w:rFonts w:cs="Times New Roman"/>
        </w:rPr>
        <w:t>Schmidgall</w:t>
      </w:r>
      <w:proofErr w:type="spellEnd"/>
      <w:r>
        <w:rPr>
          <w:rFonts w:cs="Times New Roman"/>
        </w:rPr>
        <w:t>, R. (2010).</w:t>
      </w:r>
      <w:proofErr w:type="gramEnd"/>
      <w:r>
        <w:rPr>
          <w:rFonts w:cs="Times New Roman"/>
        </w:rPr>
        <w:t xml:space="preserve"> Can an ethical situation be “</w:t>
      </w:r>
      <w:proofErr w:type="gramStart"/>
      <w:r>
        <w:rPr>
          <w:rFonts w:cs="Times New Roman"/>
        </w:rPr>
        <w:t xml:space="preserve">not a questions of </w:t>
      </w:r>
      <w:r>
        <w:rPr>
          <w:rFonts w:cs="Times New Roman"/>
        </w:rPr>
        <w:tab/>
        <w:t>ethics”</w:t>
      </w:r>
      <w:proofErr w:type="gramEnd"/>
      <w:r>
        <w:rPr>
          <w:rFonts w:cs="Times New Roman"/>
        </w:rPr>
        <w:t xml:space="preserve">? </w:t>
      </w:r>
      <w:r>
        <w:rPr>
          <w:rFonts w:cs="Times New Roman"/>
          <w:i/>
        </w:rPr>
        <w:t>Journal of Hospitality Marketing &amp; Management</w:t>
      </w:r>
      <w:r>
        <w:rPr>
          <w:rFonts w:cs="Times New Roman"/>
        </w:rPr>
        <w:t>, 19(2), 157-170.</w:t>
      </w:r>
    </w:p>
    <w:p w:rsidR="009807BD" w:rsidRDefault="009807BD" w:rsidP="009807BD">
      <w:pPr>
        <w:pStyle w:val="NoSpacing"/>
        <w:rPr>
          <w:rFonts w:cs="Times New Roman"/>
        </w:rPr>
      </w:pPr>
      <w:proofErr w:type="gramStart"/>
      <w:r>
        <w:rPr>
          <w:rFonts w:cs="Times New Roman"/>
        </w:rPr>
        <w:lastRenderedPageBreak/>
        <w:t xml:space="preserve">Beck, J. A., &amp; </w:t>
      </w:r>
      <w:proofErr w:type="spellStart"/>
      <w:r>
        <w:rPr>
          <w:rFonts w:cs="Times New Roman"/>
        </w:rPr>
        <w:t>Schmidgall</w:t>
      </w:r>
      <w:proofErr w:type="spellEnd"/>
      <w:r>
        <w:rPr>
          <w:rFonts w:cs="Times New Roman"/>
        </w:rPr>
        <w:t>, R. S. (2010</w:t>
      </w:r>
      <w:r w:rsidR="007D6038">
        <w:rPr>
          <w:rFonts w:cs="Times New Roman"/>
        </w:rPr>
        <w:t>a</w:t>
      </w:r>
      <w:r>
        <w:rPr>
          <w:rFonts w:cs="Times New Roman"/>
        </w:rPr>
        <w:t>).</w:t>
      </w:r>
      <w:proofErr w:type="gramEnd"/>
      <w:r>
        <w:rPr>
          <w:rFonts w:cs="Times New Roman"/>
        </w:rPr>
        <w:t xml:space="preserve"> Club executives </w:t>
      </w:r>
      <w:r w:rsidR="00223609">
        <w:rPr>
          <w:rFonts w:cs="Times New Roman"/>
        </w:rPr>
        <w:t>r</w:t>
      </w:r>
      <w:r>
        <w:rPr>
          <w:rFonts w:cs="Times New Roman"/>
        </w:rPr>
        <w:t xml:space="preserve">espond to </w:t>
      </w:r>
      <w:r w:rsidR="00223609">
        <w:rPr>
          <w:rFonts w:cs="Times New Roman"/>
        </w:rPr>
        <w:t>e</w:t>
      </w:r>
      <w:r>
        <w:rPr>
          <w:rFonts w:cs="Times New Roman"/>
        </w:rPr>
        <w:t xml:space="preserve">thical </w:t>
      </w:r>
      <w:r w:rsidR="00223609">
        <w:rPr>
          <w:rFonts w:cs="Times New Roman"/>
        </w:rPr>
        <w:t>d</w:t>
      </w:r>
      <w:r>
        <w:rPr>
          <w:rFonts w:cs="Times New Roman"/>
        </w:rPr>
        <w:t xml:space="preserve">ilemmas. </w:t>
      </w:r>
      <w:r>
        <w:rPr>
          <w:rFonts w:cs="Times New Roman"/>
          <w:i/>
        </w:rPr>
        <w:t xml:space="preserve">Club </w:t>
      </w:r>
      <w:r>
        <w:rPr>
          <w:rFonts w:cs="Times New Roman"/>
          <w:i/>
        </w:rPr>
        <w:tab/>
        <w:t>Management</w:t>
      </w:r>
      <w:r>
        <w:rPr>
          <w:rFonts w:cs="Times New Roman"/>
        </w:rPr>
        <w:t>, Mar</w:t>
      </w:r>
      <w:proofErr w:type="gramStart"/>
      <w:r>
        <w:rPr>
          <w:rFonts w:cs="Times New Roman"/>
        </w:rPr>
        <w:t>./</w:t>
      </w:r>
      <w:proofErr w:type="gramEnd"/>
      <w:r>
        <w:rPr>
          <w:rFonts w:cs="Times New Roman"/>
        </w:rPr>
        <w:t>April, 6-9.</w:t>
      </w:r>
    </w:p>
    <w:p w:rsidR="009807BD" w:rsidRDefault="009807BD" w:rsidP="009807BD">
      <w:pPr>
        <w:pStyle w:val="NoSpacing"/>
        <w:rPr>
          <w:rFonts w:cs="Times New Roman"/>
        </w:rPr>
      </w:pPr>
      <w:proofErr w:type="gramStart"/>
      <w:r>
        <w:rPr>
          <w:rFonts w:cs="Times New Roman"/>
        </w:rPr>
        <w:t xml:space="preserve">Beck, J. A., &amp; </w:t>
      </w:r>
      <w:proofErr w:type="spellStart"/>
      <w:r>
        <w:rPr>
          <w:rFonts w:cs="Times New Roman"/>
        </w:rPr>
        <w:t>Schmidgall</w:t>
      </w:r>
      <w:proofErr w:type="spellEnd"/>
      <w:r>
        <w:rPr>
          <w:rFonts w:cs="Times New Roman"/>
        </w:rPr>
        <w:t>, R. S. (2010</w:t>
      </w:r>
      <w:r w:rsidR="007D6038">
        <w:rPr>
          <w:rFonts w:cs="Times New Roman"/>
        </w:rPr>
        <w:t>b</w:t>
      </w:r>
      <w:r>
        <w:rPr>
          <w:rFonts w:cs="Times New Roman"/>
        </w:rPr>
        <w:t>).</w:t>
      </w:r>
      <w:proofErr w:type="gramEnd"/>
      <w:r>
        <w:rPr>
          <w:rFonts w:cs="Times New Roman"/>
        </w:rPr>
        <w:t xml:space="preserve"> </w:t>
      </w:r>
      <w:proofErr w:type="gramStart"/>
      <w:r>
        <w:rPr>
          <w:rFonts w:cs="Times New Roman"/>
        </w:rPr>
        <w:t xml:space="preserve">Comparing club executives’ responses to ethical </w:t>
      </w:r>
      <w:r>
        <w:rPr>
          <w:rFonts w:cs="Times New Roman"/>
        </w:rPr>
        <w:tab/>
        <w:t>dilemmas:  Yesteryear and today.</w:t>
      </w:r>
      <w:proofErr w:type="gramEnd"/>
      <w:r>
        <w:rPr>
          <w:rFonts w:cs="Times New Roman"/>
        </w:rPr>
        <w:t xml:space="preserve"> </w:t>
      </w:r>
      <w:r>
        <w:rPr>
          <w:rFonts w:cs="Times New Roman"/>
          <w:i/>
        </w:rPr>
        <w:t>Club Management</w:t>
      </w:r>
      <w:r>
        <w:rPr>
          <w:rFonts w:cs="Times New Roman"/>
        </w:rPr>
        <w:t>,</w:t>
      </w:r>
      <w:r w:rsidR="00FB005C">
        <w:rPr>
          <w:rFonts w:cs="Times New Roman"/>
        </w:rPr>
        <w:t xml:space="preserve"> </w:t>
      </w:r>
      <w:r>
        <w:rPr>
          <w:rFonts w:cs="Times New Roman"/>
        </w:rPr>
        <w:t>May/June, 11-15.</w:t>
      </w:r>
    </w:p>
    <w:p w:rsidR="009807BD" w:rsidRDefault="009807BD" w:rsidP="009807BD">
      <w:pPr>
        <w:pStyle w:val="NoSpacing"/>
        <w:rPr>
          <w:rFonts w:cs="Times New Roman"/>
        </w:rPr>
      </w:pPr>
      <w:proofErr w:type="gramStart"/>
      <w:r>
        <w:rPr>
          <w:rFonts w:cs="Times New Roman"/>
        </w:rPr>
        <w:t xml:space="preserve">Beck, J. A., &amp; </w:t>
      </w:r>
      <w:proofErr w:type="spellStart"/>
      <w:r>
        <w:rPr>
          <w:rFonts w:cs="Times New Roman"/>
        </w:rPr>
        <w:t>Schmidgall</w:t>
      </w:r>
      <w:proofErr w:type="spellEnd"/>
      <w:r>
        <w:rPr>
          <w:rFonts w:cs="Times New Roman"/>
        </w:rPr>
        <w:t>, R. S. (2010</w:t>
      </w:r>
      <w:r w:rsidR="007D6038">
        <w:rPr>
          <w:rFonts w:cs="Times New Roman"/>
        </w:rPr>
        <w:t>c</w:t>
      </w:r>
      <w:r>
        <w:rPr>
          <w:rFonts w:cs="Times New Roman"/>
        </w:rPr>
        <w:t>).</w:t>
      </w:r>
      <w:proofErr w:type="gramEnd"/>
      <w:r>
        <w:rPr>
          <w:rFonts w:cs="Times New Roman"/>
        </w:rPr>
        <w:t xml:space="preserve">  </w:t>
      </w:r>
      <w:proofErr w:type="gramStart"/>
      <w:r>
        <w:rPr>
          <w:rFonts w:cs="Times New Roman"/>
        </w:rPr>
        <w:t xml:space="preserve">Comparing U.S. and Chinese club executive </w:t>
      </w:r>
      <w:r w:rsidR="00FB005C">
        <w:rPr>
          <w:rFonts w:cs="Times New Roman"/>
        </w:rPr>
        <w:tab/>
      </w:r>
      <w:r>
        <w:rPr>
          <w:rFonts w:cs="Times New Roman"/>
        </w:rPr>
        <w:t>responses.</w:t>
      </w:r>
      <w:proofErr w:type="gramEnd"/>
      <w:r>
        <w:rPr>
          <w:rFonts w:cs="Times New Roman"/>
        </w:rPr>
        <w:t xml:space="preserve"> </w:t>
      </w:r>
      <w:r>
        <w:rPr>
          <w:rFonts w:cs="Times New Roman"/>
          <w:i/>
        </w:rPr>
        <w:t>Club Management</w:t>
      </w:r>
      <w:r>
        <w:rPr>
          <w:rFonts w:cs="Times New Roman"/>
        </w:rPr>
        <w:t>,</w:t>
      </w:r>
      <w:r w:rsidR="00FB005C">
        <w:rPr>
          <w:rFonts w:cs="Times New Roman"/>
        </w:rPr>
        <w:t xml:space="preserve"> </w:t>
      </w:r>
      <w:r>
        <w:rPr>
          <w:rFonts w:cs="Times New Roman"/>
        </w:rPr>
        <w:t>Sept</w:t>
      </w:r>
      <w:proofErr w:type="gramStart"/>
      <w:r>
        <w:rPr>
          <w:rFonts w:cs="Times New Roman"/>
        </w:rPr>
        <w:t>./</w:t>
      </w:r>
      <w:proofErr w:type="gramEnd"/>
      <w:r>
        <w:rPr>
          <w:rFonts w:cs="Times New Roman"/>
        </w:rPr>
        <w:t>Oct., 9-12.</w:t>
      </w:r>
    </w:p>
    <w:p w:rsidR="009807BD" w:rsidRDefault="009807BD" w:rsidP="009807BD">
      <w:pPr>
        <w:pStyle w:val="NoSpacing"/>
        <w:rPr>
          <w:rFonts w:cs="Times New Roman"/>
        </w:rPr>
      </w:pPr>
      <w:proofErr w:type="gramStart"/>
      <w:r>
        <w:rPr>
          <w:rFonts w:cs="Times New Roman"/>
        </w:rPr>
        <w:t xml:space="preserve">Beck, J. A., &amp; </w:t>
      </w:r>
      <w:proofErr w:type="spellStart"/>
      <w:r>
        <w:rPr>
          <w:rFonts w:cs="Times New Roman"/>
        </w:rPr>
        <w:t>Schmidgall</w:t>
      </w:r>
      <w:proofErr w:type="spellEnd"/>
      <w:r>
        <w:rPr>
          <w:rFonts w:cs="Times New Roman"/>
        </w:rPr>
        <w:t>, R. S. (2010</w:t>
      </w:r>
      <w:r w:rsidR="007D6038">
        <w:rPr>
          <w:rFonts w:cs="Times New Roman"/>
        </w:rPr>
        <w:t>d</w:t>
      </w:r>
      <w:r>
        <w:rPr>
          <w:rFonts w:cs="Times New Roman"/>
        </w:rPr>
        <w:t>).</w:t>
      </w:r>
      <w:proofErr w:type="gramEnd"/>
      <w:r>
        <w:rPr>
          <w:rFonts w:cs="Times New Roman"/>
        </w:rPr>
        <w:t xml:space="preserve"> Let’s talk about ethics: Influences on club executives’ </w:t>
      </w:r>
      <w:r>
        <w:rPr>
          <w:rFonts w:cs="Times New Roman"/>
        </w:rPr>
        <w:tab/>
        <w:t xml:space="preserve">belief systems. </w:t>
      </w:r>
      <w:r>
        <w:rPr>
          <w:rFonts w:cs="Times New Roman"/>
          <w:i/>
        </w:rPr>
        <w:t>Club Management</w:t>
      </w:r>
      <w:r>
        <w:rPr>
          <w:rFonts w:cs="Times New Roman"/>
        </w:rPr>
        <w:t>, Jan</w:t>
      </w:r>
      <w:proofErr w:type="gramStart"/>
      <w:r>
        <w:rPr>
          <w:rFonts w:cs="Times New Roman"/>
        </w:rPr>
        <w:t>./</w:t>
      </w:r>
      <w:proofErr w:type="gramEnd"/>
      <w:r>
        <w:rPr>
          <w:rFonts w:cs="Times New Roman"/>
        </w:rPr>
        <w:t>Feb., 28-30.</w:t>
      </w:r>
    </w:p>
    <w:p w:rsidR="009807BD" w:rsidRDefault="009807BD" w:rsidP="009807BD">
      <w:pPr>
        <w:pStyle w:val="NoSpacing"/>
        <w:rPr>
          <w:rFonts w:cs="Times New Roman"/>
        </w:rPr>
      </w:pPr>
      <w:r>
        <w:rPr>
          <w:rFonts w:cs="Times New Roman"/>
        </w:rPr>
        <w:t xml:space="preserve">Becker, C., &amp; </w:t>
      </w:r>
      <w:proofErr w:type="spellStart"/>
      <w:proofErr w:type="gramStart"/>
      <w:r>
        <w:rPr>
          <w:rFonts w:cs="Times New Roman"/>
        </w:rPr>
        <w:t>Gao</w:t>
      </w:r>
      <w:proofErr w:type="spellEnd"/>
      <w:proofErr w:type="gramEnd"/>
      <w:r>
        <w:rPr>
          <w:rFonts w:cs="Times New Roman"/>
        </w:rPr>
        <w:t xml:space="preserve">, Y. (2010). </w:t>
      </w:r>
      <w:proofErr w:type="gramStart"/>
      <w:r>
        <w:rPr>
          <w:rFonts w:cs="Times New Roman"/>
        </w:rPr>
        <w:t xml:space="preserve">Delineating the gray areas in hospitality workplace ethics: </w:t>
      </w:r>
      <w:r>
        <w:rPr>
          <w:rFonts w:cs="Times New Roman"/>
        </w:rPr>
        <w:tab/>
        <w:t>Perceptions of international interns.</w:t>
      </w:r>
      <w:proofErr w:type="gramEnd"/>
      <w:r>
        <w:rPr>
          <w:rFonts w:cs="Times New Roman"/>
        </w:rPr>
        <w:t xml:space="preserve"> </w:t>
      </w:r>
      <w:r>
        <w:rPr>
          <w:rFonts w:cs="Times New Roman"/>
          <w:i/>
        </w:rPr>
        <w:t xml:space="preserve">Journal of Human Resources in Hospitality &amp; </w:t>
      </w:r>
      <w:r>
        <w:rPr>
          <w:rFonts w:cs="Times New Roman"/>
          <w:i/>
        </w:rPr>
        <w:tab/>
        <w:t>Tourism</w:t>
      </w:r>
      <w:r>
        <w:rPr>
          <w:rFonts w:cs="Times New Roman"/>
        </w:rPr>
        <w:t>, 9(2), 142-162.</w:t>
      </w:r>
    </w:p>
    <w:p w:rsidR="009807BD" w:rsidRDefault="009807BD" w:rsidP="009807BD">
      <w:pPr>
        <w:pStyle w:val="NoSpacing"/>
        <w:rPr>
          <w:rFonts w:cs="Times New Roman"/>
        </w:rPr>
      </w:pPr>
      <w:r>
        <w:rPr>
          <w:rFonts w:cs="Times New Roman"/>
        </w:rPr>
        <w:t xml:space="preserve">Buckley, R. (2009). Ethical </w:t>
      </w:r>
      <w:proofErr w:type="spellStart"/>
      <w:r>
        <w:rPr>
          <w:rFonts w:cs="Times New Roman"/>
        </w:rPr>
        <w:t>ecotourists</w:t>
      </w:r>
      <w:proofErr w:type="spellEnd"/>
      <w:r>
        <w:rPr>
          <w:rFonts w:cs="Times New Roman"/>
        </w:rPr>
        <w:t xml:space="preserve">: The narwhal dilemma revisited. [Unpublished response </w:t>
      </w:r>
      <w:r>
        <w:rPr>
          <w:rFonts w:cs="Times New Roman"/>
        </w:rPr>
        <w:tab/>
        <w:t>to Malloy’s response]</w:t>
      </w:r>
    </w:p>
    <w:p w:rsidR="009807BD" w:rsidRDefault="009807BD" w:rsidP="009807BD">
      <w:pPr>
        <w:pStyle w:val="NoSpacing"/>
        <w:rPr>
          <w:rFonts w:cs="Times New Roman"/>
        </w:rPr>
      </w:pPr>
      <w:r>
        <w:rPr>
          <w:rFonts w:cs="Times New Roman"/>
        </w:rPr>
        <w:t xml:space="preserve">Buckley, R. (2005). In search of the narwhal: Ethical dilemmas in ecotourism. </w:t>
      </w:r>
      <w:r>
        <w:rPr>
          <w:rFonts w:cs="Times New Roman"/>
          <w:i/>
        </w:rPr>
        <w:t xml:space="preserve">Journal of </w:t>
      </w:r>
      <w:r>
        <w:rPr>
          <w:rFonts w:cs="Times New Roman"/>
          <w:i/>
        </w:rPr>
        <w:tab/>
        <w:t>Ecotourism</w:t>
      </w:r>
      <w:r>
        <w:rPr>
          <w:rFonts w:cs="Times New Roman"/>
        </w:rPr>
        <w:t>, 4(2), 129-134. [Referenced in Malloy response]</w:t>
      </w:r>
    </w:p>
    <w:p w:rsidR="009807BD" w:rsidRDefault="009807BD" w:rsidP="009807BD">
      <w:pPr>
        <w:pStyle w:val="NoSpacing"/>
        <w:rPr>
          <w:rFonts w:cs="Times New Roman"/>
        </w:rPr>
      </w:pPr>
      <w:r>
        <w:rPr>
          <w:rFonts w:cs="Times New Roman"/>
        </w:rPr>
        <w:t xml:space="preserve">Business world faces sustainability-leadership void. </w:t>
      </w:r>
      <w:proofErr w:type="gramStart"/>
      <w:r>
        <w:rPr>
          <w:rFonts w:cs="Times New Roman"/>
        </w:rPr>
        <w:t xml:space="preserve">(2010). </w:t>
      </w:r>
      <w:r>
        <w:rPr>
          <w:rFonts w:cs="Times New Roman"/>
          <w:i/>
        </w:rPr>
        <w:t>Air Guide Business News</w:t>
      </w:r>
      <w:r>
        <w:rPr>
          <w:rFonts w:cs="Times New Roman"/>
        </w:rPr>
        <w:t>, Mar. 2, 1.</w:t>
      </w:r>
      <w:proofErr w:type="gramEnd"/>
    </w:p>
    <w:p w:rsidR="009807BD" w:rsidRPr="007A589B" w:rsidRDefault="009807BD" w:rsidP="009807BD">
      <w:pPr>
        <w:pStyle w:val="NoSpacing"/>
        <w:rPr>
          <w:rFonts w:cs="Times New Roman"/>
        </w:rPr>
      </w:pPr>
      <w:proofErr w:type="spellStart"/>
      <w:r>
        <w:rPr>
          <w:rFonts w:cs="Times New Roman"/>
        </w:rPr>
        <w:t>Caira</w:t>
      </w:r>
      <w:proofErr w:type="spellEnd"/>
      <w:r>
        <w:rPr>
          <w:rFonts w:cs="Times New Roman"/>
        </w:rPr>
        <w:t xml:space="preserve">, R. (2010). </w:t>
      </w:r>
      <w:proofErr w:type="gramStart"/>
      <w:r>
        <w:rPr>
          <w:rFonts w:cs="Times New Roman"/>
        </w:rPr>
        <w:t>Shades of green.</w:t>
      </w:r>
      <w:proofErr w:type="gramEnd"/>
      <w:r>
        <w:rPr>
          <w:rFonts w:cs="Times New Roman"/>
        </w:rPr>
        <w:t xml:space="preserve"> </w:t>
      </w:r>
      <w:proofErr w:type="gramStart"/>
      <w:r>
        <w:rPr>
          <w:rFonts w:cs="Times New Roman"/>
          <w:i/>
        </w:rPr>
        <w:t>Hotelier</w:t>
      </w:r>
      <w:r>
        <w:rPr>
          <w:rFonts w:cs="Times New Roman"/>
        </w:rPr>
        <w:t>, 22(5), 2.</w:t>
      </w:r>
      <w:proofErr w:type="gramEnd"/>
    </w:p>
    <w:p w:rsidR="009807BD" w:rsidRDefault="009807BD" w:rsidP="009807BD">
      <w:pPr>
        <w:pStyle w:val="NoSpacing"/>
        <w:rPr>
          <w:rFonts w:cs="Times New Roman"/>
        </w:rPr>
      </w:pPr>
      <w:proofErr w:type="gramStart"/>
      <w:r>
        <w:rPr>
          <w:rFonts w:cs="Times New Roman"/>
        </w:rPr>
        <w:t>Chan, W., Wong, K. &amp; Lo, J. (2009).</w:t>
      </w:r>
      <w:proofErr w:type="gramEnd"/>
      <w:r>
        <w:rPr>
          <w:rFonts w:cs="Times New Roman"/>
        </w:rPr>
        <w:t xml:space="preserve"> Hong Kong hotels’ sewage: Environmental cost and saving </w:t>
      </w:r>
      <w:r>
        <w:rPr>
          <w:rFonts w:cs="Times New Roman"/>
        </w:rPr>
        <w:tab/>
        <w:t xml:space="preserve">technique. </w:t>
      </w:r>
      <w:proofErr w:type="gramStart"/>
      <w:r>
        <w:rPr>
          <w:rFonts w:cs="Times New Roman"/>
          <w:i/>
        </w:rPr>
        <w:t>Journal of Hospitality &amp; Tourism Research</w:t>
      </w:r>
      <w:r>
        <w:rPr>
          <w:rFonts w:cs="Times New Roman"/>
        </w:rPr>
        <w:t>.</w:t>
      </w:r>
      <w:proofErr w:type="gramEnd"/>
      <w:r>
        <w:rPr>
          <w:rFonts w:cs="Times New Roman"/>
        </w:rPr>
        <w:t xml:space="preserve"> </w:t>
      </w:r>
      <w:r w:rsidRPr="00824A27">
        <w:rPr>
          <w:rFonts w:cs="Times New Roman"/>
        </w:rPr>
        <w:t>33</w:t>
      </w:r>
      <w:r>
        <w:rPr>
          <w:rFonts w:cs="Times New Roman"/>
        </w:rPr>
        <w:t>(3), 329-346.</w:t>
      </w:r>
    </w:p>
    <w:p w:rsidR="009807BD" w:rsidRDefault="009807BD" w:rsidP="009807BD">
      <w:pPr>
        <w:pStyle w:val="NoSpacing"/>
        <w:rPr>
          <w:rFonts w:cs="Times New Roman"/>
        </w:rPr>
      </w:pPr>
      <w:proofErr w:type="gramStart"/>
      <w:r>
        <w:rPr>
          <w:rFonts w:cs="Times New Roman"/>
        </w:rPr>
        <w:t>Code of conduct for tourism in the Holy land.</w:t>
      </w:r>
      <w:proofErr w:type="gramEnd"/>
      <w:r>
        <w:rPr>
          <w:rFonts w:cs="Times New Roman"/>
        </w:rPr>
        <w:t xml:space="preserve"> (2009). </w:t>
      </w:r>
      <w:r w:rsidRPr="00DE1B0E">
        <w:rPr>
          <w:rFonts w:cs="Times New Roman"/>
          <w:i/>
        </w:rPr>
        <w:t>Contours</w:t>
      </w:r>
      <w:r>
        <w:rPr>
          <w:rFonts w:cs="Times New Roman"/>
          <w:i/>
        </w:rPr>
        <w:t xml:space="preserve">, </w:t>
      </w:r>
      <w:r w:rsidRPr="00DE1B0E">
        <w:rPr>
          <w:rFonts w:cs="Times New Roman"/>
        </w:rPr>
        <w:t>1(1), 24-25.</w:t>
      </w:r>
    </w:p>
    <w:p w:rsidR="009807BD" w:rsidRDefault="009807BD" w:rsidP="009807BD">
      <w:pPr>
        <w:pStyle w:val="NoSpacing"/>
        <w:rPr>
          <w:rFonts w:cs="Times New Roman"/>
        </w:rPr>
      </w:pPr>
      <w:r>
        <w:rPr>
          <w:rFonts w:cs="Times New Roman"/>
        </w:rPr>
        <w:t xml:space="preserve">Cohen, E. (2010). </w:t>
      </w:r>
      <w:proofErr w:type="gramStart"/>
      <w:r>
        <w:rPr>
          <w:rFonts w:cs="Times New Roman"/>
        </w:rPr>
        <w:t>Towards an ethics of responsibility in tourism education.</w:t>
      </w:r>
      <w:proofErr w:type="gramEnd"/>
      <w:r>
        <w:rPr>
          <w:rFonts w:cs="Times New Roman"/>
        </w:rPr>
        <w:t xml:space="preserve"> </w:t>
      </w:r>
      <w:r>
        <w:rPr>
          <w:rFonts w:cs="Times New Roman"/>
          <w:i/>
        </w:rPr>
        <w:t xml:space="preserve">Tourism Recreation </w:t>
      </w:r>
      <w:r>
        <w:rPr>
          <w:rFonts w:cs="Times New Roman"/>
          <w:i/>
        </w:rPr>
        <w:tab/>
        <w:t>Research</w:t>
      </w:r>
      <w:r>
        <w:rPr>
          <w:rFonts w:cs="Times New Roman"/>
        </w:rPr>
        <w:t>, 35(3), 302-303.</w:t>
      </w:r>
    </w:p>
    <w:p w:rsidR="009807BD" w:rsidRPr="00ED51BD" w:rsidRDefault="009807BD" w:rsidP="009807BD">
      <w:pPr>
        <w:pStyle w:val="NoSpacing"/>
        <w:rPr>
          <w:rFonts w:cs="Times New Roman"/>
        </w:rPr>
      </w:pPr>
      <w:r>
        <w:rPr>
          <w:rFonts w:cs="Times New Roman"/>
        </w:rPr>
        <w:t>Cohen, G. (2010). Medical tourism: The view from ten thousand feet. Hastings Center Report</w:t>
      </w:r>
      <w:r>
        <w:rPr>
          <w:rFonts w:cs="Times New Roman"/>
          <w:i/>
        </w:rPr>
        <w:t xml:space="preserve">, </w:t>
      </w:r>
      <w:r>
        <w:rPr>
          <w:rFonts w:cs="Times New Roman"/>
          <w:i/>
        </w:rPr>
        <w:tab/>
      </w:r>
      <w:r>
        <w:rPr>
          <w:rFonts w:cs="Times New Roman"/>
        </w:rPr>
        <w:t>Mar</w:t>
      </w:r>
      <w:proofErr w:type="gramStart"/>
      <w:r>
        <w:rPr>
          <w:rFonts w:cs="Times New Roman"/>
        </w:rPr>
        <w:t>./</w:t>
      </w:r>
      <w:proofErr w:type="gramEnd"/>
      <w:r>
        <w:rPr>
          <w:rFonts w:cs="Times New Roman"/>
        </w:rPr>
        <w:t>April, 11-12.</w:t>
      </w:r>
    </w:p>
    <w:p w:rsidR="009807BD" w:rsidRDefault="009807BD" w:rsidP="009807BD">
      <w:pPr>
        <w:pStyle w:val="NoSpacing"/>
        <w:rPr>
          <w:rFonts w:cs="Times New Roman"/>
        </w:rPr>
      </w:pPr>
      <w:r>
        <w:rPr>
          <w:rFonts w:cs="Times New Roman"/>
        </w:rPr>
        <w:t xml:space="preserve">Corporate social responsibility: A third world perspective. </w:t>
      </w:r>
      <w:proofErr w:type="gramStart"/>
      <w:r w:rsidR="00BA49B4">
        <w:rPr>
          <w:rFonts w:cs="Times New Roman"/>
        </w:rPr>
        <w:t>(</w:t>
      </w:r>
      <w:r>
        <w:rPr>
          <w:rFonts w:cs="Times New Roman"/>
        </w:rPr>
        <w:t xml:space="preserve">2009). </w:t>
      </w:r>
      <w:r>
        <w:rPr>
          <w:rFonts w:cs="Times New Roman"/>
          <w:i/>
        </w:rPr>
        <w:t>Contours</w:t>
      </w:r>
      <w:r>
        <w:rPr>
          <w:rFonts w:cs="Times New Roman"/>
        </w:rPr>
        <w:t>.</w:t>
      </w:r>
      <w:proofErr w:type="gramEnd"/>
      <w:r>
        <w:rPr>
          <w:rFonts w:cs="Times New Roman"/>
        </w:rPr>
        <w:t xml:space="preserve"> </w:t>
      </w:r>
      <w:r w:rsidRPr="00824A27">
        <w:rPr>
          <w:rFonts w:cs="Times New Roman"/>
        </w:rPr>
        <w:t>19</w:t>
      </w:r>
      <w:r>
        <w:rPr>
          <w:rFonts w:cs="Times New Roman"/>
        </w:rPr>
        <w:t>(1), 27-28.</w:t>
      </w:r>
    </w:p>
    <w:p w:rsidR="009807BD" w:rsidRDefault="009807BD" w:rsidP="009807BD">
      <w:pPr>
        <w:pStyle w:val="NoSpacing"/>
        <w:rPr>
          <w:rFonts w:cs="Times New Roman"/>
        </w:rPr>
      </w:pPr>
      <w:r>
        <w:rPr>
          <w:rFonts w:cs="Times New Roman"/>
        </w:rPr>
        <w:t>Deale, C.</w:t>
      </w:r>
      <w:proofErr w:type="gramStart"/>
      <w:r>
        <w:rPr>
          <w:rFonts w:cs="Times New Roman"/>
        </w:rPr>
        <w:t>,  Nichols</w:t>
      </w:r>
      <w:proofErr w:type="gramEnd"/>
      <w:r>
        <w:rPr>
          <w:rFonts w:cs="Times New Roman"/>
        </w:rPr>
        <w:t xml:space="preserve">, J. &amp; Jacques, P. (2009). </w:t>
      </w:r>
      <w:proofErr w:type="gramStart"/>
      <w:r>
        <w:rPr>
          <w:rFonts w:cs="Times New Roman"/>
        </w:rPr>
        <w:t xml:space="preserve">A descriptive study of sustainability education in the </w:t>
      </w:r>
      <w:r>
        <w:rPr>
          <w:rFonts w:cs="Times New Roman"/>
        </w:rPr>
        <w:tab/>
        <w:t>hospitality curriculum.</w:t>
      </w:r>
      <w:proofErr w:type="gramEnd"/>
      <w:r>
        <w:rPr>
          <w:rFonts w:cs="Times New Roman"/>
        </w:rPr>
        <w:t xml:space="preserve"> </w:t>
      </w:r>
      <w:proofErr w:type="gramStart"/>
      <w:r>
        <w:rPr>
          <w:rFonts w:cs="Times New Roman"/>
          <w:i/>
        </w:rPr>
        <w:t>Journal of Hospitality &amp; Tourism Education.</w:t>
      </w:r>
      <w:proofErr w:type="gramEnd"/>
      <w:r>
        <w:rPr>
          <w:rFonts w:cs="Times New Roman"/>
        </w:rPr>
        <w:t xml:space="preserve"> </w:t>
      </w:r>
      <w:r w:rsidRPr="00824A27">
        <w:rPr>
          <w:rFonts w:cs="Times New Roman"/>
        </w:rPr>
        <w:t>21</w:t>
      </w:r>
      <w:r>
        <w:rPr>
          <w:rFonts w:cs="Times New Roman"/>
        </w:rPr>
        <w:t>(4), 34-41.</w:t>
      </w:r>
    </w:p>
    <w:p w:rsidR="009807BD" w:rsidRDefault="009807BD" w:rsidP="009807BD">
      <w:pPr>
        <w:pStyle w:val="NoSpacing"/>
        <w:rPr>
          <w:rFonts w:cs="Times New Roman"/>
        </w:rPr>
      </w:pPr>
      <w:proofErr w:type="gramStart"/>
      <w:r>
        <w:rPr>
          <w:rFonts w:cs="Times New Roman"/>
        </w:rPr>
        <w:t>Declaration of Belem.</w:t>
      </w:r>
      <w:proofErr w:type="gramEnd"/>
      <w:r>
        <w:rPr>
          <w:rFonts w:cs="Times New Roman"/>
        </w:rPr>
        <w:t xml:space="preserve"> (2009)</w:t>
      </w:r>
      <w:proofErr w:type="gramStart"/>
      <w:r>
        <w:rPr>
          <w:rFonts w:cs="Times New Roman"/>
        </w:rPr>
        <w:t xml:space="preserve">.  </w:t>
      </w:r>
      <w:r>
        <w:rPr>
          <w:rFonts w:cs="Times New Roman"/>
          <w:i/>
        </w:rPr>
        <w:t>Contours</w:t>
      </w:r>
      <w:proofErr w:type="gramEnd"/>
      <w:r>
        <w:rPr>
          <w:rFonts w:cs="Times New Roman"/>
        </w:rPr>
        <w:t xml:space="preserve">. </w:t>
      </w:r>
      <w:proofErr w:type="gramStart"/>
      <w:r w:rsidRPr="00824A27">
        <w:rPr>
          <w:rFonts w:cs="Times New Roman"/>
        </w:rPr>
        <w:t>19</w:t>
      </w:r>
      <w:r>
        <w:rPr>
          <w:rFonts w:cs="Times New Roman"/>
        </w:rPr>
        <w:t>(1).</w:t>
      </w:r>
      <w:proofErr w:type="gramEnd"/>
      <w:r>
        <w:rPr>
          <w:rFonts w:cs="Times New Roman"/>
        </w:rPr>
        <w:t xml:space="preserve"> </w:t>
      </w:r>
    </w:p>
    <w:p w:rsidR="009807BD" w:rsidRDefault="009807BD" w:rsidP="009807BD">
      <w:pPr>
        <w:pStyle w:val="NoSpacing"/>
        <w:rPr>
          <w:rFonts w:cs="Times New Roman"/>
        </w:rPr>
      </w:pPr>
      <w:proofErr w:type="gramStart"/>
      <w:r>
        <w:rPr>
          <w:rFonts w:cs="Times New Roman"/>
        </w:rPr>
        <w:t>Fennell, D</w:t>
      </w:r>
      <w:r w:rsidR="00223609">
        <w:rPr>
          <w:rFonts w:cs="Times New Roman"/>
        </w:rPr>
        <w:t>.,</w:t>
      </w:r>
      <w:r>
        <w:rPr>
          <w:rFonts w:cs="Times New Roman"/>
        </w:rPr>
        <w:t xml:space="preserve"> &amp; </w:t>
      </w:r>
      <w:proofErr w:type="spellStart"/>
      <w:r>
        <w:rPr>
          <w:rFonts w:cs="Times New Roman"/>
        </w:rPr>
        <w:t>Nowaczek</w:t>
      </w:r>
      <w:proofErr w:type="spellEnd"/>
      <w:r>
        <w:rPr>
          <w:rFonts w:cs="Times New Roman"/>
        </w:rPr>
        <w:t>, A. (2010).</w:t>
      </w:r>
      <w:proofErr w:type="gramEnd"/>
      <w:r>
        <w:rPr>
          <w:rFonts w:cs="Times New Roman"/>
        </w:rPr>
        <w:t xml:space="preserve"> Moral and empirical dimensions of human-animal </w:t>
      </w:r>
      <w:r>
        <w:rPr>
          <w:rFonts w:cs="Times New Roman"/>
        </w:rPr>
        <w:tab/>
        <w:t xml:space="preserve">interactions in ecotourism:  Deepening an otherwise shallow pool of debate. </w:t>
      </w:r>
      <w:r>
        <w:rPr>
          <w:rFonts w:cs="Times New Roman"/>
          <w:i/>
        </w:rPr>
        <w:t xml:space="preserve">Journal of </w:t>
      </w:r>
      <w:r>
        <w:rPr>
          <w:rFonts w:cs="Times New Roman"/>
          <w:i/>
        </w:rPr>
        <w:tab/>
        <w:t>Ecotourism</w:t>
      </w:r>
      <w:r>
        <w:rPr>
          <w:rFonts w:cs="Times New Roman"/>
        </w:rPr>
        <w:t>, 9(3), 239-255.</w:t>
      </w:r>
    </w:p>
    <w:p w:rsidR="009807BD" w:rsidRPr="007A589B" w:rsidRDefault="009807BD" w:rsidP="009807BD">
      <w:pPr>
        <w:pStyle w:val="NoSpacing"/>
        <w:rPr>
          <w:rFonts w:cs="Times New Roman"/>
        </w:rPr>
      </w:pPr>
      <w:r>
        <w:rPr>
          <w:rFonts w:cs="Times New Roman"/>
        </w:rPr>
        <w:t xml:space="preserve">Five questions with…Hank Stackhouse. </w:t>
      </w:r>
      <w:proofErr w:type="gramStart"/>
      <w:r>
        <w:rPr>
          <w:rFonts w:cs="Times New Roman"/>
        </w:rPr>
        <w:t xml:space="preserve">(2009). </w:t>
      </w:r>
      <w:r>
        <w:rPr>
          <w:rFonts w:cs="Times New Roman"/>
          <w:i/>
        </w:rPr>
        <w:t>Canadian Travel Press</w:t>
      </w:r>
      <w:r>
        <w:rPr>
          <w:rFonts w:cs="Times New Roman"/>
        </w:rPr>
        <w:t>, 42(10), 6.</w:t>
      </w:r>
      <w:proofErr w:type="gramEnd"/>
    </w:p>
    <w:p w:rsidR="009807BD" w:rsidRDefault="009807BD" w:rsidP="009807BD">
      <w:pPr>
        <w:pStyle w:val="NoSpacing"/>
        <w:rPr>
          <w:rFonts w:cs="Times New Roman"/>
        </w:rPr>
      </w:pPr>
      <w:proofErr w:type="spellStart"/>
      <w:r>
        <w:rPr>
          <w:rFonts w:cs="Times New Roman"/>
        </w:rPr>
        <w:t>Forsey</w:t>
      </w:r>
      <w:proofErr w:type="spellEnd"/>
      <w:r>
        <w:rPr>
          <w:rFonts w:cs="Times New Roman"/>
        </w:rPr>
        <w:t xml:space="preserve">, L. (2010). </w:t>
      </w:r>
      <w:proofErr w:type="gramStart"/>
      <w:r>
        <w:rPr>
          <w:rFonts w:cs="Times New Roman"/>
        </w:rPr>
        <w:t>Straight shooter.</w:t>
      </w:r>
      <w:proofErr w:type="gramEnd"/>
      <w:r>
        <w:rPr>
          <w:rFonts w:cs="Times New Roman"/>
        </w:rPr>
        <w:t xml:space="preserve"> </w:t>
      </w:r>
      <w:r>
        <w:rPr>
          <w:rFonts w:cs="Times New Roman"/>
          <w:i/>
        </w:rPr>
        <w:t>Hotelier</w:t>
      </w:r>
      <w:r>
        <w:rPr>
          <w:rFonts w:cs="Times New Roman"/>
        </w:rPr>
        <w:t>, 22(8), 24-26.</w:t>
      </w:r>
    </w:p>
    <w:p w:rsidR="009807BD" w:rsidRDefault="009807BD" w:rsidP="009807BD">
      <w:pPr>
        <w:pStyle w:val="NoSpacing"/>
        <w:rPr>
          <w:rFonts w:cs="Times New Roman"/>
        </w:rPr>
      </w:pPr>
      <w:r>
        <w:rPr>
          <w:rFonts w:cs="Times New Roman"/>
        </w:rPr>
        <w:t xml:space="preserve">Goldstein, D. (2010). </w:t>
      </w:r>
      <w:proofErr w:type="gramStart"/>
      <w:r>
        <w:rPr>
          <w:rFonts w:cs="Times New Roman"/>
        </w:rPr>
        <w:t xml:space="preserve">Emmanuel </w:t>
      </w:r>
      <w:proofErr w:type="spellStart"/>
      <w:r>
        <w:rPr>
          <w:rFonts w:cs="Times New Roman"/>
        </w:rPr>
        <w:t>Levinas</w:t>
      </w:r>
      <w:proofErr w:type="spellEnd"/>
      <w:r>
        <w:rPr>
          <w:rFonts w:cs="Times New Roman"/>
        </w:rPr>
        <w:t xml:space="preserve"> and the ontology of eating.</w:t>
      </w:r>
      <w:proofErr w:type="gramEnd"/>
      <w:r>
        <w:rPr>
          <w:rFonts w:cs="Times New Roman"/>
        </w:rPr>
        <w:t xml:space="preserve"> </w:t>
      </w:r>
      <w:r>
        <w:rPr>
          <w:rFonts w:cs="Times New Roman"/>
          <w:i/>
        </w:rPr>
        <w:t xml:space="preserve">  </w:t>
      </w:r>
      <w:proofErr w:type="spellStart"/>
      <w:r>
        <w:rPr>
          <w:rFonts w:cs="Times New Roman"/>
          <w:i/>
        </w:rPr>
        <w:t>Gastronomica</w:t>
      </w:r>
      <w:proofErr w:type="spellEnd"/>
      <w:r>
        <w:rPr>
          <w:rFonts w:cs="Times New Roman"/>
          <w:i/>
        </w:rPr>
        <w:t xml:space="preserve">: The </w:t>
      </w:r>
      <w:r>
        <w:rPr>
          <w:rFonts w:cs="Times New Roman"/>
          <w:i/>
        </w:rPr>
        <w:tab/>
        <w:t>Journal of Food and Culture</w:t>
      </w:r>
      <w:r>
        <w:rPr>
          <w:rFonts w:cs="Times New Roman"/>
        </w:rPr>
        <w:t>, 10(3), 34-44.</w:t>
      </w:r>
    </w:p>
    <w:p w:rsidR="009807BD" w:rsidRPr="00372F45" w:rsidRDefault="009807BD" w:rsidP="009807BD">
      <w:pPr>
        <w:pStyle w:val="NoSpacing"/>
        <w:rPr>
          <w:rFonts w:cs="Times New Roman"/>
          <w:i/>
        </w:rPr>
      </w:pPr>
      <w:proofErr w:type="spellStart"/>
      <w:r>
        <w:rPr>
          <w:rFonts w:cs="Times New Roman"/>
        </w:rPr>
        <w:t>Gormley</w:t>
      </w:r>
      <w:proofErr w:type="spellEnd"/>
      <w:r>
        <w:rPr>
          <w:rFonts w:cs="Times New Roman"/>
        </w:rPr>
        <w:t xml:space="preserve">, R. (2010). </w:t>
      </w:r>
      <w:proofErr w:type="gramStart"/>
      <w:r>
        <w:rPr>
          <w:rFonts w:cs="Times New Roman"/>
        </w:rPr>
        <w:t>Ethics and sustainability in the seafood chain.</w:t>
      </w:r>
      <w:proofErr w:type="gramEnd"/>
      <w:r>
        <w:rPr>
          <w:rFonts w:cs="Times New Roman"/>
        </w:rPr>
        <w:t xml:space="preserve"> </w:t>
      </w:r>
      <w:r>
        <w:rPr>
          <w:rFonts w:cs="Times New Roman"/>
          <w:i/>
        </w:rPr>
        <w:t xml:space="preserve">Food Science &amp; Technology, </w:t>
      </w:r>
      <w:r>
        <w:rPr>
          <w:rFonts w:cs="Times New Roman"/>
          <w:i/>
        </w:rPr>
        <w:tab/>
      </w:r>
      <w:r w:rsidRPr="00372F45">
        <w:rPr>
          <w:rFonts w:cs="Times New Roman"/>
        </w:rPr>
        <w:t>24(3), 14-17.</w:t>
      </w:r>
    </w:p>
    <w:p w:rsidR="009807BD" w:rsidRDefault="009807BD" w:rsidP="009807BD">
      <w:pPr>
        <w:pStyle w:val="NoSpacing"/>
        <w:rPr>
          <w:rFonts w:cs="Times New Roman"/>
          <w:i/>
        </w:rPr>
      </w:pPr>
      <w:proofErr w:type="gramStart"/>
      <w:r>
        <w:rPr>
          <w:rFonts w:cs="Times New Roman"/>
        </w:rPr>
        <w:t>Green, C. &amp; Green, A. (2009).</w:t>
      </w:r>
      <w:proofErr w:type="gramEnd"/>
      <w:r>
        <w:rPr>
          <w:rFonts w:cs="Times New Roman"/>
        </w:rPr>
        <w:t xml:space="preserve"> </w:t>
      </w:r>
      <w:proofErr w:type="gramStart"/>
      <w:r>
        <w:rPr>
          <w:rFonts w:cs="Times New Roman"/>
        </w:rPr>
        <w:t xml:space="preserve">Global service learning through green mapping tourism </w:t>
      </w:r>
      <w:r>
        <w:rPr>
          <w:rFonts w:cs="Times New Roman"/>
        </w:rPr>
        <w:tab/>
        <w:t>development in the Brazilian Atlantic rainforest.</w:t>
      </w:r>
      <w:proofErr w:type="gramEnd"/>
      <w:r>
        <w:rPr>
          <w:rFonts w:cs="Times New Roman"/>
        </w:rPr>
        <w:t xml:space="preserve"> </w:t>
      </w:r>
      <w:proofErr w:type="gramStart"/>
      <w:r>
        <w:rPr>
          <w:rFonts w:cs="Times New Roman"/>
          <w:i/>
        </w:rPr>
        <w:t xml:space="preserve">Journal of Hospitality &amp; Tourism </w:t>
      </w:r>
      <w:r>
        <w:rPr>
          <w:rFonts w:cs="Times New Roman"/>
          <w:i/>
        </w:rPr>
        <w:tab/>
        <w:t>Education</w:t>
      </w:r>
      <w:r>
        <w:rPr>
          <w:rFonts w:cs="Times New Roman"/>
        </w:rPr>
        <w:t>.</w:t>
      </w:r>
      <w:proofErr w:type="gramEnd"/>
      <w:r>
        <w:rPr>
          <w:rFonts w:cs="Times New Roman"/>
        </w:rPr>
        <w:t xml:space="preserve"> 21</w:t>
      </w:r>
      <w:r w:rsidRPr="00ED51BD">
        <w:rPr>
          <w:rFonts w:cs="Times New Roman"/>
        </w:rPr>
        <w:t>(4), 43-53.</w:t>
      </w:r>
    </w:p>
    <w:p w:rsidR="009807BD" w:rsidRDefault="009807BD" w:rsidP="009807BD">
      <w:pPr>
        <w:pStyle w:val="NoSpacing"/>
        <w:rPr>
          <w:rFonts w:cs="Times New Roman"/>
        </w:rPr>
      </w:pPr>
      <w:r>
        <w:rPr>
          <w:rFonts w:cs="Times New Roman"/>
        </w:rPr>
        <w:t xml:space="preserve">Holden, A. (2009). The environment-tourism nexus: Influence of market ethics. </w:t>
      </w:r>
      <w:r>
        <w:rPr>
          <w:rFonts w:cs="Times New Roman"/>
          <w:i/>
        </w:rPr>
        <w:t xml:space="preserve">Annals of </w:t>
      </w:r>
      <w:r>
        <w:rPr>
          <w:rFonts w:cs="Times New Roman"/>
          <w:i/>
        </w:rPr>
        <w:tab/>
        <w:t>Tourism Research</w:t>
      </w:r>
      <w:r>
        <w:rPr>
          <w:rFonts w:cs="Times New Roman"/>
        </w:rPr>
        <w:t>, 36(3), 373-389.</w:t>
      </w:r>
    </w:p>
    <w:p w:rsidR="009807BD" w:rsidRDefault="009807BD" w:rsidP="009807BD">
      <w:pPr>
        <w:pStyle w:val="NoSpacing"/>
        <w:rPr>
          <w:rFonts w:cs="Times New Roman"/>
        </w:rPr>
      </w:pPr>
      <w:r>
        <w:rPr>
          <w:rFonts w:cs="Times New Roman"/>
        </w:rPr>
        <w:t xml:space="preserve">In brief: Hilton CSR. (Mar. 2009).  </w:t>
      </w:r>
      <w:proofErr w:type="gramStart"/>
      <w:r>
        <w:rPr>
          <w:rFonts w:cs="Times New Roman"/>
          <w:i/>
        </w:rPr>
        <w:t>Hotel &amp; Restaurant</w:t>
      </w:r>
      <w:r>
        <w:rPr>
          <w:rFonts w:cs="Times New Roman"/>
        </w:rPr>
        <w:t>.</w:t>
      </w:r>
      <w:proofErr w:type="gramEnd"/>
      <w:r>
        <w:rPr>
          <w:rFonts w:cs="Times New Roman"/>
        </w:rPr>
        <w:t xml:space="preserve"> 9.</w:t>
      </w:r>
    </w:p>
    <w:p w:rsidR="009807BD" w:rsidRPr="007A589B" w:rsidRDefault="009807BD" w:rsidP="009807BD">
      <w:pPr>
        <w:pStyle w:val="NoSpacing"/>
        <w:rPr>
          <w:rFonts w:cs="Times New Roman"/>
        </w:rPr>
      </w:pPr>
      <w:proofErr w:type="spellStart"/>
      <w:r>
        <w:rPr>
          <w:rFonts w:cs="Times New Roman"/>
        </w:rPr>
        <w:t>Jezovit</w:t>
      </w:r>
      <w:proofErr w:type="spellEnd"/>
      <w:r>
        <w:rPr>
          <w:rFonts w:cs="Times New Roman"/>
        </w:rPr>
        <w:t xml:space="preserve">, A. (2010). </w:t>
      </w:r>
      <w:proofErr w:type="gramStart"/>
      <w:r>
        <w:rPr>
          <w:rFonts w:cs="Times New Roman"/>
        </w:rPr>
        <w:t xml:space="preserve">Sustainable </w:t>
      </w:r>
      <w:proofErr w:type="spellStart"/>
      <w:r>
        <w:rPr>
          <w:rFonts w:cs="Times New Roman"/>
        </w:rPr>
        <w:t>Sockholm</w:t>
      </w:r>
      <w:proofErr w:type="spellEnd"/>
      <w:r>
        <w:rPr>
          <w:rFonts w:cs="Times New Roman"/>
        </w:rPr>
        <w:t>.</w:t>
      </w:r>
      <w:proofErr w:type="gramEnd"/>
      <w:r>
        <w:rPr>
          <w:rFonts w:cs="Times New Roman"/>
        </w:rPr>
        <w:t xml:space="preserve"> </w:t>
      </w:r>
      <w:r>
        <w:rPr>
          <w:rFonts w:cs="Times New Roman"/>
          <w:i/>
        </w:rPr>
        <w:t>Leisure Management</w:t>
      </w:r>
      <w:r>
        <w:rPr>
          <w:rFonts w:cs="Times New Roman"/>
        </w:rPr>
        <w:t>, 30(2), 46-49.</w:t>
      </w:r>
    </w:p>
    <w:p w:rsidR="009807BD" w:rsidRPr="007A589B" w:rsidRDefault="009807BD" w:rsidP="009807BD">
      <w:pPr>
        <w:pStyle w:val="NoSpacing"/>
        <w:rPr>
          <w:rFonts w:cs="Times New Roman"/>
        </w:rPr>
      </w:pPr>
      <w:proofErr w:type="gramStart"/>
      <w:r>
        <w:rPr>
          <w:rFonts w:cs="Times New Roman"/>
        </w:rPr>
        <w:lastRenderedPageBreak/>
        <w:t xml:space="preserve">Joseph, S., &amp; </w:t>
      </w:r>
      <w:proofErr w:type="spellStart"/>
      <w:r>
        <w:rPr>
          <w:rFonts w:cs="Times New Roman"/>
        </w:rPr>
        <w:t>Velayutham</w:t>
      </w:r>
      <w:proofErr w:type="spellEnd"/>
      <w:r>
        <w:rPr>
          <w:rFonts w:cs="Times New Roman"/>
        </w:rPr>
        <w:t>, K. S. (2010).</w:t>
      </w:r>
      <w:proofErr w:type="gramEnd"/>
      <w:r>
        <w:rPr>
          <w:rFonts w:cs="Times New Roman"/>
        </w:rPr>
        <w:t xml:space="preserve"> </w:t>
      </w:r>
      <w:proofErr w:type="gramStart"/>
      <w:r>
        <w:rPr>
          <w:rFonts w:cs="Times New Roman"/>
        </w:rPr>
        <w:t xml:space="preserve">The universal relevance of OECD guidelines as a </w:t>
      </w:r>
      <w:r>
        <w:rPr>
          <w:rFonts w:cs="Times New Roman"/>
        </w:rPr>
        <w:tab/>
        <w:t>framework for corporate social responsibility in a globalized economy.</w:t>
      </w:r>
      <w:proofErr w:type="gramEnd"/>
      <w:r>
        <w:rPr>
          <w:rFonts w:cs="Times New Roman"/>
        </w:rPr>
        <w:t xml:space="preserve"> </w:t>
      </w:r>
      <w:r>
        <w:rPr>
          <w:rFonts w:cs="Times New Roman"/>
          <w:i/>
        </w:rPr>
        <w:t>Contours</w:t>
      </w:r>
      <w:r>
        <w:rPr>
          <w:rFonts w:cs="Times New Roman"/>
        </w:rPr>
        <w:t xml:space="preserve">, 20(1), </w:t>
      </w:r>
      <w:r>
        <w:rPr>
          <w:rFonts w:cs="Times New Roman"/>
        </w:rPr>
        <w:tab/>
        <w:t>10-13.</w:t>
      </w:r>
    </w:p>
    <w:p w:rsidR="009807BD" w:rsidRDefault="009807BD" w:rsidP="009807BD">
      <w:pPr>
        <w:pStyle w:val="NoSpacing"/>
        <w:rPr>
          <w:rFonts w:cs="Times New Roman"/>
        </w:rPr>
      </w:pPr>
      <w:proofErr w:type="gramStart"/>
      <w:r w:rsidRPr="00DE1B0E">
        <w:rPr>
          <w:rFonts w:cs="Times New Roman"/>
        </w:rPr>
        <w:t xml:space="preserve">Jung, H. S., </w:t>
      </w:r>
      <w:proofErr w:type="spellStart"/>
      <w:r w:rsidRPr="00DE1B0E">
        <w:rPr>
          <w:rFonts w:cs="Times New Roman"/>
        </w:rPr>
        <w:t>Namkung</w:t>
      </w:r>
      <w:proofErr w:type="spellEnd"/>
      <w:r w:rsidRPr="00DE1B0E">
        <w:rPr>
          <w:rFonts w:cs="Times New Roman"/>
        </w:rPr>
        <w:t>, Y, &amp; Yoon, H. H.</w:t>
      </w:r>
      <w:r>
        <w:rPr>
          <w:rFonts w:cs="Times New Roman"/>
        </w:rPr>
        <w:t xml:space="preserve"> (2010).</w:t>
      </w:r>
      <w:proofErr w:type="gramEnd"/>
      <w:r>
        <w:rPr>
          <w:rFonts w:cs="Times New Roman"/>
        </w:rPr>
        <w:t xml:space="preserve"> </w:t>
      </w:r>
      <w:proofErr w:type="gramStart"/>
      <w:r>
        <w:rPr>
          <w:rFonts w:cs="Times New Roman"/>
        </w:rPr>
        <w:t xml:space="preserve">The effects of employees’ business ethical </w:t>
      </w:r>
      <w:r>
        <w:rPr>
          <w:rFonts w:cs="Times New Roman"/>
        </w:rPr>
        <w:tab/>
        <w:t>value on person-organization fit and turnover intent in the foodservice industry.</w:t>
      </w:r>
      <w:proofErr w:type="gramEnd"/>
      <w:r>
        <w:rPr>
          <w:rFonts w:cs="Times New Roman"/>
        </w:rPr>
        <w:t xml:space="preserve"> </w:t>
      </w:r>
      <w:r>
        <w:rPr>
          <w:rFonts w:cs="Times New Roman"/>
        </w:rPr>
        <w:tab/>
      </w:r>
      <w:r>
        <w:rPr>
          <w:rFonts w:cs="Times New Roman"/>
          <w:i/>
        </w:rPr>
        <w:t>International Journal of Hospitality Management</w:t>
      </w:r>
      <w:r>
        <w:rPr>
          <w:rFonts w:cs="Times New Roman"/>
        </w:rPr>
        <w:t>, 29(33), 538-546.</w:t>
      </w:r>
    </w:p>
    <w:p w:rsidR="009807BD" w:rsidRDefault="009807BD" w:rsidP="009807BD">
      <w:pPr>
        <w:pStyle w:val="NoSpacing"/>
        <w:rPr>
          <w:rFonts w:cs="Times New Roman"/>
        </w:rPr>
      </w:pPr>
      <w:r>
        <w:rPr>
          <w:rFonts w:cs="Times New Roman"/>
        </w:rPr>
        <w:t xml:space="preserve">Keating, B. (2009). Managing ethics in the tourism supply chain: The case of Chinese travel to </w:t>
      </w:r>
      <w:r>
        <w:rPr>
          <w:rFonts w:cs="Times New Roman"/>
        </w:rPr>
        <w:tab/>
        <w:t xml:space="preserve">Australia. </w:t>
      </w:r>
      <w:r>
        <w:rPr>
          <w:rFonts w:cs="Times New Roman"/>
          <w:i/>
        </w:rPr>
        <w:t>International Journal of Tourism Research</w:t>
      </w:r>
      <w:r>
        <w:rPr>
          <w:rFonts w:cs="Times New Roman"/>
        </w:rPr>
        <w:t>, 11, 403-408.</w:t>
      </w:r>
    </w:p>
    <w:p w:rsidR="009807BD" w:rsidRDefault="009807BD" w:rsidP="009807BD">
      <w:pPr>
        <w:pStyle w:val="NoSpacing"/>
        <w:rPr>
          <w:rFonts w:cs="Times New Roman"/>
        </w:rPr>
      </w:pPr>
      <w:r>
        <w:rPr>
          <w:rFonts w:cs="Times New Roman"/>
        </w:rPr>
        <w:t xml:space="preserve">Kim, J. (2009). </w:t>
      </w:r>
      <w:proofErr w:type="gramStart"/>
      <w:r>
        <w:rPr>
          <w:rFonts w:cs="Times New Roman"/>
        </w:rPr>
        <w:t>Sustainability in the supply chain.</w:t>
      </w:r>
      <w:proofErr w:type="gramEnd"/>
      <w:r>
        <w:rPr>
          <w:rFonts w:cs="Times New Roman"/>
        </w:rPr>
        <w:t xml:space="preserve"> </w:t>
      </w:r>
      <w:proofErr w:type="gramStart"/>
      <w:r>
        <w:rPr>
          <w:rFonts w:cs="Times New Roman"/>
          <w:i/>
        </w:rPr>
        <w:t>Onboard Hospitality</w:t>
      </w:r>
      <w:r>
        <w:rPr>
          <w:rFonts w:cs="Times New Roman"/>
        </w:rPr>
        <w:t>.</w:t>
      </w:r>
      <w:proofErr w:type="gramEnd"/>
      <w:r>
        <w:rPr>
          <w:rFonts w:cs="Times New Roman"/>
        </w:rPr>
        <w:t xml:space="preserve"> (35), 116.</w:t>
      </w:r>
    </w:p>
    <w:p w:rsidR="009807BD" w:rsidRPr="00ED51BD" w:rsidRDefault="009807BD" w:rsidP="009807BD">
      <w:pPr>
        <w:pStyle w:val="NoSpacing"/>
        <w:rPr>
          <w:rFonts w:cs="Times New Roman"/>
        </w:rPr>
      </w:pPr>
      <w:proofErr w:type="gramStart"/>
      <w:r>
        <w:rPr>
          <w:rFonts w:cs="Times New Roman"/>
        </w:rPr>
        <w:t>Lugosi, P., Lynch, P., &amp; Morrison, A. (2009).</w:t>
      </w:r>
      <w:proofErr w:type="gramEnd"/>
      <w:r>
        <w:rPr>
          <w:rFonts w:cs="Times New Roman"/>
        </w:rPr>
        <w:t xml:space="preserve"> </w:t>
      </w:r>
      <w:proofErr w:type="gramStart"/>
      <w:r>
        <w:rPr>
          <w:rFonts w:cs="Times New Roman"/>
        </w:rPr>
        <w:t>Critical hospitality management research.</w:t>
      </w:r>
      <w:proofErr w:type="gramEnd"/>
      <w:r>
        <w:rPr>
          <w:rFonts w:cs="Times New Roman"/>
        </w:rPr>
        <w:t xml:space="preserve"> </w:t>
      </w:r>
      <w:r>
        <w:rPr>
          <w:rFonts w:cs="Times New Roman"/>
          <w:i/>
        </w:rPr>
        <w:t xml:space="preserve">The </w:t>
      </w:r>
      <w:r>
        <w:rPr>
          <w:rFonts w:cs="Times New Roman"/>
          <w:i/>
        </w:rPr>
        <w:tab/>
        <w:t>Service Industries Journal</w:t>
      </w:r>
      <w:r>
        <w:rPr>
          <w:rFonts w:cs="Times New Roman"/>
        </w:rPr>
        <w:t>, 29(10), 1465-1478.</w:t>
      </w:r>
    </w:p>
    <w:p w:rsidR="00416AD5" w:rsidRDefault="009807BD" w:rsidP="00416AD5">
      <w:pPr>
        <w:pStyle w:val="NoSpacing"/>
        <w:rPr>
          <w:rFonts w:cs="Times New Roman"/>
        </w:rPr>
      </w:pPr>
      <w:r>
        <w:rPr>
          <w:rFonts w:cs="Times New Roman"/>
        </w:rPr>
        <w:t xml:space="preserve">Lynn, C. (2009). </w:t>
      </w:r>
      <w:proofErr w:type="gramStart"/>
      <w:r>
        <w:rPr>
          <w:rFonts w:cs="Times New Roman"/>
        </w:rPr>
        <w:t>Corporate social responsibility in the hospitality industry.</w:t>
      </w:r>
      <w:proofErr w:type="gramEnd"/>
      <w:r>
        <w:rPr>
          <w:rFonts w:cs="Times New Roman"/>
        </w:rPr>
        <w:t xml:space="preserve"> </w:t>
      </w:r>
      <w:proofErr w:type="spellStart"/>
      <w:proofErr w:type="gramStart"/>
      <w:r>
        <w:rPr>
          <w:rFonts w:cs="Times New Roman"/>
          <w:i/>
        </w:rPr>
        <w:t>Hosteur</w:t>
      </w:r>
      <w:proofErr w:type="spellEnd"/>
      <w:r>
        <w:rPr>
          <w:rFonts w:cs="Times New Roman"/>
        </w:rPr>
        <w:t>.</w:t>
      </w:r>
      <w:proofErr w:type="gramEnd"/>
      <w:r>
        <w:rPr>
          <w:rFonts w:cs="Times New Roman"/>
        </w:rPr>
        <w:t xml:space="preserve"> </w:t>
      </w:r>
      <w:proofErr w:type="gramStart"/>
      <w:r w:rsidRPr="00824A27">
        <w:rPr>
          <w:rFonts w:cs="Times New Roman"/>
        </w:rPr>
        <w:t>18</w:t>
      </w:r>
      <w:r>
        <w:rPr>
          <w:rFonts w:cs="Times New Roman"/>
        </w:rPr>
        <w:t>(2).</w:t>
      </w:r>
      <w:proofErr w:type="gramEnd"/>
      <w:r>
        <w:rPr>
          <w:rFonts w:cs="Times New Roman"/>
        </w:rPr>
        <w:t xml:space="preserve"> </w:t>
      </w:r>
      <w:proofErr w:type="gramStart"/>
      <w:r>
        <w:rPr>
          <w:rFonts w:cs="Times New Roman"/>
        </w:rPr>
        <w:t>5-10.</w:t>
      </w:r>
      <w:proofErr w:type="gramEnd"/>
    </w:p>
    <w:p w:rsidR="00416AD5" w:rsidRPr="00416AD5" w:rsidRDefault="00416AD5" w:rsidP="00416AD5">
      <w:pPr>
        <w:pStyle w:val="NoSpacing"/>
        <w:rPr>
          <w:rFonts w:cs="Times New Roman"/>
        </w:rPr>
      </w:pPr>
      <w:r>
        <w:rPr>
          <w:rFonts w:cs="Times New Roman"/>
        </w:rPr>
        <w:t xml:space="preserve">Lynn, C. (2006). </w:t>
      </w:r>
      <w:r>
        <w:t xml:space="preserve">Review of </w:t>
      </w:r>
      <w:r w:rsidR="00561A03">
        <w:t>h</w:t>
      </w:r>
      <w:r>
        <w:t xml:space="preserve">ospitality </w:t>
      </w:r>
      <w:r w:rsidR="00561A03">
        <w:t>e</w:t>
      </w:r>
      <w:r>
        <w:t xml:space="preserve">thics </w:t>
      </w:r>
      <w:r w:rsidR="00561A03">
        <w:t>r</w:t>
      </w:r>
      <w:r>
        <w:t xml:space="preserve">esearch in 2004 and 2005. </w:t>
      </w:r>
      <w:r>
        <w:tab/>
        <w:t>www2.nau.edu/~clj5/Ethics/nau.edu/hrm.</w:t>
      </w:r>
    </w:p>
    <w:p w:rsidR="009807BD" w:rsidRDefault="009807BD" w:rsidP="009807BD">
      <w:pPr>
        <w:pStyle w:val="NoSpacing"/>
        <w:rPr>
          <w:rFonts w:cs="Times New Roman"/>
        </w:rPr>
      </w:pPr>
      <w:r>
        <w:rPr>
          <w:rFonts w:cs="Times New Roman"/>
        </w:rPr>
        <w:t xml:space="preserve">Lynn, C. (2010). </w:t>
      </w:r>
      <w:proofErr w:type="gramStart"/>
      <w:r>
        <w:rPr>
          <w:rFonts w:cs="Times New Roman"/>
        </w:rPr>
        <w:t>Teaching ethics with an integrated online curriculum.</w:t>
      </w:r>
      <w:proofErr w:type="gramEnd"/>
      <w:r>
        <w:rPr>
          <w:rFonts w:cs="Times New Roman"/>
        </w:rPr>
        <w:t xml:space="preserve"> </w:t>
      </w:r>
      <w:r>
        <w:rPr>
          <w:rFonts w:cs="Times New Roman"/>
          <w:i/>
        </w:rPr>
        <w:t xml:space="preserve">Journal of Hospitality, </w:t>
      </w:r>
      <w:r>
        <w:rPr>
          <w:rFonts w:cs="Times New Roman"/>
          <w:i/>
        </w:rPr>
        <w:tab/>
        <w:t>Leisure, Sport &amp; Tourism Education</w:t>
      </w:r>
      <w:r>
        <w:rPr>
          <w:rFonts w:cs="Times New Roman"/>
        </w:rPr>
        <w:t>, 9(2), 123-129.</w:t>
      </w:r>
    </w:p>
    <w:p w:rsidR="009807BD" w:rsidRPr="00CC2B90" w:rsidRDefault="009807BD" w:rsidP="009807BD">
      <w:pPr>
        <w:pStyle w:val="NoSpacing"/>
        <w:rPr>
          <w:rFonts w:cs="Times New Roman"/>
        </w:rPr>
      </w:pPr>
      <w:proofErr w:type="gramStart"/>
      <w:r>
        <w:rPr>
          <w:rFonts w:cs="Times New Roman"/>
        </w:rPr>
        <w:t>Malloy, D. C. (2009).</w:t>
      </w:r>
      <w:proofErr w:type="gramEnd"/>
      <w:r>
        <w:rPr>
          <w:rFonts w:cs="Times New Roman"/>
        </w:rPr>
        <w:t xml:space="preserve"> Can one be an unethical </w:t>
      </w:r>
      <w:proofErr w:type="spellStart"/>
      <w:r>
        <w:rPr>
          <w:rFonts w:cs="Times New Roman"/>
        </w:rPr>
        <w:t>ecotourist</w:t>
      </w:r>
      <w:proofErr w:type="spellEnd"/>
      <w:r>
        <w:rPr>
          <w:rFonts w:cs="Times New Roman"/>
        </w:rPr>
        <w:t xml:space="preserve">? A response to R. Buckley’s ‘In search </w:t>
      </w:r>
      <w:r>
        <w:rPr>
          <w:rFonts w:cs="Times New Roman"/>
        </w:rPr>
        <w:tab/>
        <w:t xml:space="preserve">of the narwhal’. </w:t>
      </w:r>
      <w:r>
        <w:rPr>
          <w:rFonts w:cs="Times New Roman"/>
          <w:i/>
        </w:rPr>
        <w:t>Journal of Ecotourism</w:t>
      </w:r>
      <w:r>
        <w:rPr>
          <w:rFonts w:cs="Times New Roman"/>
        </w:rPr>
        <w:t>, 8(1), 70-73.</w:t>
      </w:r>
    </w:p>
    <w:p w:rsidR="009807BD" w:rsidRDefault="009807BD" w:rsidP="009807BD">
      <w:pPr>
        <w:pStyle w:val="NoSpacing"/>
        <w:rPr>
          <w:rFonts w:cs="Times New Roman"/>
        </w:rPr>
      </w:pPr>
      <w:r>
        <w:rPr>
          <w:rFonts w:cs="Times New Roman"/>
        </w:rPr>
        <w:t xml:space="preserve">Marriott goes for greener meetings. (June 2009). </w:t>
      </w:r>
      <w:r>
        <w:rPr>
          <w:rFonts w:cs="Times New Roman"/>
          <w:i/>
        </w:rPr>
        <w:t xml:space="preserve">Travel Industry Monitor. </w:t>
      </w:r>
      <w:r>
        <w:rPr>
          <w:rFonts w:cs="Times New Roman"/>
        </w:rPr>
        <w:t xml:space="preserve"> 12.</w:t>
      </w:r>
    </w:p>
    <w:p w:rsidR="009807BD" w:rsidRPr="00CD718E" w:rsidRDefault="009807BD" w:rsidP="009807BD">
      <w:pPr>
        <w:pStyle w:val="NoSpacing"/>
        <w:rPr>
          <w:rFonts w:cs="Times New Roman"/>
        </w:rPr>
      </w:pPr>
      <w:proofErr w:type="gramStart"/>
      <w:r>
        <w:rPr>
          <w:rFonts w:cs="Times New Roman"/>
        </w:rPr>
        <w:t xml:space="preserve">McCain, S. C., Tsai, H., &amp; </w:t>
      </w:r>
      <w:proofErr w:type="spellStart"/>
      <w:r>
        <w:rPr>
          <w:rFonts w:cs="Times New Roman"/>
        </w:rPr>
        <w:t>Bellino</w:t>
      </w:r>
      <w:proofErr w:type="spellEnd"/>
      <w:r>
        <w:rPr>
          <w:rFonts w:cs="Times New Roman"/>
        </w:rPr>
        <w:t>, N. (2010).</w:t>
      </w:r>
      <w:proofErr w:type="gramEnd"/>
      <w:r>
        <w:rPr>
          <w:rFonts w:cs="Times New Roman"/>
        </w:rPr>
        <w:t xml:space="preserve"> </w:t>
      </w:r>
      <w:proofErr w:type="gramStart"/>
      <w:r>
        <w:rPr>
          <w:rFonts w:cs="Times New Roman"/>
        </w:rPr>
        <w:t xml:space="preserve">Organizational justice, employees’ ethical </w:t>
      </w:r>
      <w:r>
        <w:rPr>
          <w:rFonts w:cs="Times New Roman"/>
        </w:rPr>
        <w:tab/>
        <w:t>behavior, and job satisfaction I the casino industry.</w:t>
      </w:r>
      <w:proofErr w:type="gramEnd"/>
      <w:r>
        <w:rPr>
          <w:rFonts w:cs="Times New Roman"/>
        </w:rPr>
        <w:t xml:space="preserve"> </w:t>
      </w:r>
      <w:proofErr w:type="gramStart"/>
      <w:r>
        <w:rPr>
          <w:rFonts w:cs="Times New Roman"/>
          <w:i/>
        </w:rPr>
        <w:t xml:space="preserve">International Journal of </w:t>
      </w:r>
      <w:r>
        <w:rPr>
          <w:rFonts w:cs="Times New Roman"/>
          <w:i/>
        </w:rPr>
        <w:tab/>
        <w:t>Contemporary Hospitality Management</w:t>
      </w:r>
      <w:r>
        <w:rPr>
          <w:rFonts w:cs="Times New Roman"/>
        </w:rPr>
        <w:t>, 22(7), 992-1009.</w:t>
      </w:r>
      <w:proofErr w:type="gramEnd"/>
    </w:p>
    <w:p w:rsidR="009807BD" w:rsidRDefault="009807BD" w:rsidP="009807BD">
      <w:pPr>
        <w:pStyle w:val="NoSpacing"/>
        <w:rPr>
          <w:rFonts w:cs="Times New Roman"/>
        </w:rPr>
      </w:pPr>
      <w:proofErr w:type="spellStart"/>
      <w:r>
        <w:rPr>
          <w:rFonts w:cs="Times New Roman"/>
        </w:rPr>
        <w:t>McGehee</w:t>
      </w:r>
      <w:proofErr w:type="spellEnd"/>
      <w:r>
        <w:rPr>
          <w:rFonts w:cs="Times New Roman"/>
        </w:rPr>
        <w:t xml:space="preserve">, N. G., </w:t>
      </w:r>
      <w:proofErr w:type="spellStart"/>
      <w:r>
        <w:rPr>
          <w:rFonts w:cs="Times New Roman"/>
        </w:rPr>
        <w:t>Wattanakamolchai</w:t>
      </w:r>
      <w:proofErr w:type="spellEnd"/>
      <w:r>
        <w:rPr>
          <w:rFonts w:cs="Times New Roman"/>
        </w:rPr>
        <w:t>, S., Perdue, R. R.</w:t>
      </w:r>
      <w:r w:rsidR="00824A27">
        <w:rPr>
          <w:rFonts w:cs="Times New Roman"/>
        </w:rPr>
        <w:t>,</w:t>
      </w:r>
      <w:r>
        <w:rPr>
          <w:rFonts w:cs="Times New Roman"/>
        </w:rPr>
        <w:t xml:space="preserve"> &amp; Calvert, E. O. (2009). Corporate social </w:t>
      </w:r>
      <w:r>
        <w:rPr>
          <w:rFonts w:cs="Times New Roman"/>
        </w:rPr>
        <w:tab/>
        <w:t xml:space="preserve">responsibility within the U.S. Lodging industry: An exploratory study. </w:t>
      </w:r>
      <w:proofErr w:type="gramStart"/>
      <w:r>
        <w:rPr>
          <w:rFonts w:cs="Times New Roman"/>
          <w:i/>
        </w:rPr>
        <w:t xml:space="preserve">Journal of </w:t>
      </w:r>
      <w:r>
        <w:rPr>
          <w:rFonts w:cs="Times New Roman"/>
          <w:i/>
        </w:rPr>
        <w:tab/>
        <w:t>Hospitality &amp; Tourism Research</w:t>
      </w:r>
      <w:r>
        <w:rPr>
          <w:rFonts w:cs="Times New Roman"/>
        </w:rPr>
        <w:t>.</w:t>
      </w:r>
      <w:proofErr w:type="gramEnd"/>
      <w:r>
        <w:rPr>
          <w:rFonts w:cs="Times New Roman"/>
        </w:rPr>
        <w:t xml:space="preserve"> </w:t>
      </w:r>
      <w:r w:rsidRPr="00824A27">
        <w:rPr>
          <w:rFonts w:cs="Times New Roman"/>
        </w:rPr>
        <w:t>33</w:t>
      </w:r>
      <w:r>
        <w:rPr>
          <w:rFonts w:cs="Times New Roman"/>
        </w:rPr>
        <w:t>(3), 417-437.</w:t>
      </w:r>
    </w:p>
    <w:p w:rsidR="009807BD" w:rsidRDefault="009807BD" w:rsidP="009807BD">
      <w:pPr>
        <w:pStyle w:val="NoSpacing"/>
        <w:rPr>
          <w:rFonts w:cs="Times New Roman"/>
        </w:rPr>
      </w:pPr>
      <w:proofErr w:type="spellStart"/>
      <w:r>
        <w:rPr>
          <w:rFonts w:cs="Times New Roman"/>
        </w:rPr>
        <w:t>Muqbil</w:t>
      </w:r>
      <w:proofErr w:type="spellEnd"/>
      <w:r>
        <w:rPr>
          <w:rFonts w:cs="Times New Roman"/>
        </w:rPr>
        <w:t xml:space="preserve">, I. (2009). </w:t>
      </w:r>
      <w:proofErr w:type="gramStart"/>
      <w:r>
        <w:rPr>
          <w:rFonts w:cs="Times New Roman"/>
        </w:rPr>
        <w:t>Tourism’s delicate balance.</w:t>
      </w:r>
      <w:proofErr w:type="gramEnd"/>
      <w:r>
        <w:rPr>
          <w:rFonts w:cs="Times New Roman"/>
        </w:rPr>
        <w:t xml:space="preserve"> </w:t>
      </w:r>
      <w:proofErr w:type="gramStart"/>
      <w:r>
        <w:rPr>
          <w:rFonts w:cs="Times New Roman"/>
          <w:i/>
        </w:rPr>
        <w:t>Contours</w:t>
      </w:r>
      <w:r>
        <w:rPr>
          <w:rFonts w:cs="Times New Roman"/>
        </w:rPr>
        <w:t>.</w:t>
      </w:r>
      <w:proofErr w:type="gramEnd"/>
      <w:r>
        <w:rPr>
          <w:rFonts w:cs="Times New Roman"/>
        </w:rPr>
        <w:t xml:space="preserve"> </w:t>
      </w:r>
      <w:r w:rsidRPr="00824A27">
        <w:rPr>
          <w:rFonts w:cs="Times New Roman"/>
        </w:rPr>
        <w:t>19</w:t>
      </w:r>
      <w:r>
        <w:rPr>
          <w:rFonts w:cs="Times New Roman"/>
        </w:rPr>
        <w:t>(40, 23-24.</w:t>
      </w:r>
    </w:p>
    <w:p w:rsidR="009807BD" w:rsidRDefault="009807BD" w:rsidP="009807BD">
      <w:pPr>
        <w:pStyle w:val="NoSpacing"/>
        <w:rPr>
          <w:rFonts w:cs="Times New Roman"/>
        </w:rPr>
      </w:pPr>
      <w:proofErr w:type="spellStart"/>
      <w:proofErr w:type="gramStart"/>
      <w:r>
        <w:rPr>
          <w:rFonts w:cs="Times New Roman"/>
        </w:rPr>
        <w:t>Ogbeide</w:t>
      </w:r>
      <w:proofErr w:type="spellEnd"/>
      <w:r>
        <w:rPr>
          <w:rFonts w:cs="Times New Roman"/>
        </w:rPr>
        <w:t xml:space="preserve">, G. C., Brunner, C. W., </w:t>
      </w:r>
      <w:proofErr w:type="spellStart"/>
      <w:r>
        <w:rPr>
          <w:rFonts w:cs="Times New Roman"/>
        </w:rPr>
        <w:t>Freshour</w:t>
      </w:r>
      <w:proofErr w:type="spellEnd"/>
      <w:r>
        <w:rPr>
          <w:rFonts w:cs="Times New Roman"/>
        </w:rPr>
        <w:t xml:space="preserve">, A., </w:t>
      </w:r>
      <w:proofErr w:type="spellStart"/>
      <w:r>
        <w:rPr>
          <w:rFonts w:cs="Times New Roman"/>
        </w:rPr>
        <w:t>Kinzler</w:t>
      </w:r>
      <w:proofErr w:type="spellEnd"/>
      <w:r>
        <w:rPr>
          <w:rFonts w:cs="Times New Roman"/>
        </w:rPr>
        <w:t>, T. &amp; Bryant, L. (2009).</w:t>
      </w:r>
      <w:proofErr w:type="gramEnd"/>
      <w:r>
        <w:rPr>
          <w:rFonts w:cs="Times New Roman"/>
        </w:rPr>
        <w:t xml:space="preserve"> </w:t>
      </w:r>
      <w:proofErr w:type="gramStart"/>
      <w:r>
        <w:rPr>
          <w:rFonts w:cs="Times New Roman"/>
        </w:rPr>
        <w:t xml:space="preserve">Consumer </w:t>
      </w:r>
      <w:r>
        <w:rPr>
          <w:rFonts w:cs="Times New Roman"/>
        </w:rPr>
        <w:tab/>
        <w:t>perceptions of green restaurants in the twenty-first century.</w:t>
      </w:r>
      <w:proofErr w:type="gramEnd"/>
      <w:r>
        <w:rPr>
          <w:rFonts w:cs="Times New Roman"/>
        </w:rPr>
        <w:t xml:space="preserve"> </w:t>
      </w:r>
      <w:proofErr w:type="spellStart"/>
      <w:proofErr w:type="gramStart"/>
      <w:r>
        <w:rPr>
          <w:rFonts w:cs="Times New Roman"/>
          <w:i/>
        </w:rPr>
        <w:t>Hosteur</w:t>
      </w:r>
      <w:proofErr w:type="spellEnd"/>
      <w:r>
        <w:rPr>
          <w:rFonts w:cs="Times New Roman"/>
        </w:rPr>
        <w:t>.</w:t>
      </w:r>
      <w:proofErr w:type="gramEnd"/>
      <w:r>
        <w:rPr>
          <w:rFonts w:cs="Times New Roman"/>
        </w:rPr>
        <w:t xml:space="preserve"> </w:t>
      </w:r>
      <w:proofErr w:type="gramStart"/>
      <w:r w:rsidRPr="00824A27">
        <w:rPr>
          <w:rFonts w:cs="Times New Roman"/>
        </w:rPr>
        <w:t>18</w:t>
      </w:r>
      <w:r>
        <w:rPr>
          <w:rFonts w:cs="Times New Roman"/>
        </w:rPr>
        <w:t>(2).</w:t>
      </w:r>
      <w:proofErr w:type="gramEnd"/>
      <w:r>
        <w:rPr>
          <w:rFonts w:cs="Times New Roman"/>
        </w:rPr>
        <w:t xml:space="preserve"> </w:t>
      </w:r>
      <w:proofErr w:type="gramStart"/>
      <w:r>
        <w:rPr>
          <w:rFonts w:cs="Times New Roman"/>
        </w:rPr>
        <w:t>11-15.</w:t>
      </w:r>
      <w:proofErr w:type="gramEnd"/>
    </w:p>
    <w:p w:rsidR="009807BD" w:rsidRDefault="009807BD" w:rsidP="009807BD">
      <w:pPr>
        <w:pStyle w:val="NoSpacing"/>
        <w:rPr>
          <w:rFonts w:cs="Times New Roman"/>
        </w:rPr>
      </w:pPr>
      <w:r>
        <w:rPr>
          <w:rFonts w:cs="Times New Roman"/>
        </w:rPr>
        <w:t xml:space="preserve">Page, B. (Oct. 2009). Do no evil. </w:t>
      </w:r>
      <w:proofErr w:type="gramStart"/>
      <w:r>
        <w:rPr>
          <w:rFonts w:cs="Times New Roman"/>
          <w:i/>
        </w:rPr>
        <w:t>Casino International.</w:t>
      </w:r>
      <w:proofErr w:type="gramEnd"/>
      <w:r>
        <w:rPr>
          <w:rFonts w:cs="Times New Roman"/>
          <w:i/>
        </w:rPr>
        <w:t xml:space="preserve"> </w:t>
      </w:r>
      <w:proofErr w:type="gramStart"/>
      <w:r>
        <w:rPr>
          <w:rFonts w:cs="Times New Roman"/>
        </w:rPr>
        <w:t>34-36.</w:t>
      </w:r>
      <w:proofErr w:type="gramEnd"/>
    </w:p>
    <w:p w:rsidR="009807BD" w:rsidRDefault="009807BD" w:rsidP="009807BD">
      <w:pPr>
        <w:pStyle w:val="NoSpacing"/>
        <w:rPr>
          <w:rFonts w:cs="Times New Roman"/>
        </w:rPr>
      </w:pPr>
      <w:proofErr w:type="spellStart"/>
      <w:r>
        <w:rPr>
          <w:rFonts w:cs="Times New Roman"/>
        </w:rPr>
        <w:t>Park’n</w:t>
      </w:r>
      <w:proofErr w:type="spellEnd"/>
      <w:r>
        <w:rPr>
          <w:rFonts w:cs="Times New Roman"/>
        </w:rPr>
        <w:t xml:space="preserve"> fly helps feed Toronto’s hungry. </w:t>
      </w:r>
      <w:proofErr w:type="gramStart"/>
      <w:r>
        <w:rPr>
          <w:rFonts w:cs="Times New Roman"/>
        </w:rPr>
        <w:t xml:space="preserve">(2009). </w:t>
      </w:r>
      <w:r>
        <w:rPr>
          <w:rFonts w:cs="Times New Roman"/>
          <w:i/>
        </w:rPr>
        <w:t>Canadian Travel Press</w:t>
      </w:r>
      <w:r>
        <w:rPr>
          <w:rFonts w:cs="Times New Roman"/>
        </w:rPr>
        <w:t>.</w:t>
      </w:r>
      <w:proofErr w:type="gramEnd"/>
      <w:r>
        <w:rPr>
          <w:rFonts w:cs="Times New Roman"/>
        </w:rPr>
        <w:t xml:space="preserve"> </w:t>
      </w:r>
      <w:proofErr w:type="gramStart"/>
      <w:r w:rsidRPr="00824A27">
        <w:rPr>
          <w:rFonts w:cs="Times New Roman"/>
        </w:rPr>
        <w:t>42</w:t>
      </w:r>
      <w:r>
        <w:rPr>
          <w:rFonts w:cs="Times New Roman"/>
        </w:rPr>
        <w:t>(8), 11.</w:t>
      </w:r>
      <w:proofErr w:type="gramEnd"/>
    </w:p>
    <w:p w:rsidR="009807BD" w:rsidRPr="00ED51BD" w:rsidRDefault="009807BD" w:rsidP="009807BD">
      <w:pPr>
        <w:pStyle w:val="NoSpacing"/>
        <w:rPr>
          <w:rFonts w:cs="Times New Roman"/>
        </w:rPr>
      </w:pPr>
      <w:r>
        <w:rPr>
          <w:rFonts w:cs="Times New Roman"/>
        </w:rPr>
        <w:t xml:space="preserve">Park, E., &amp; Boo, S. (2010). </w:t>
      </w:r>
      <w:proofErr w:type="gramStart"/>
      <w:r>
        <w:rPr>
          <w:rFonts w:cs="Times New Roman"/>
        </w:rPr>
        <w:t xml:space="preserve">An assessment of convention tourism’s potential contribution to </w:t>
      </w:r>
      <w:r>
        <w:rPr>
          <w:rFonts w:cs="Times New Roman"/>
        </w:rPr>
        <w:tab/>
        <w:t>environmentally sustainable growth.</w:t>
      </w:r>
      <w:proofErr w:type="gramEnd"/>
      <w:r>
        <w:rPr>
          <w:rFonts w:cs="Times New Roman"/>
        </w:rPr>
        <w:t xml:space="preserve"> </w:t>
      </w:r>
      <w:r>
        <w:rPr>
          <w:rFonts w:cs="Times New Roman"/>
          <w:i/>
        </w:rPr>
        <w:t xml:space="preserve"> Journal of Sustainable Tourism</w:t>
      </w:r>
      <w:r>
        <w:rPr>
          <w:rFonts w:cs="Times New Roman"/>
        </w:rPr>
        <w:t>, 18(1), 95-113.</w:t>
      </w:r>
    </w:p>
    <w:p w:rsidR="009807BD" w:rsidRDefault="009807BD" w:rsidP="009807BD">
      <w:pPr>
        <w:pStyle w:val="NoSpacing"/>
        <w:rPr>
          <w:rFonts w:cs="Times New Roman"/>
        </w:rPr>
      </w:pPr>
      <w:r>
        <w:rPr>
          <w:rFonts w:cs="Times New Roman"/>
        </w:rPr>
        <w:t xml:space="preserve">Park, S. Y. &amp; Lee, S. (2009). Financial rewards for social responsibility. </w:t>
      </w:r>
      <w:proofErr w:type="gramStart"/>
      <w:r>
        <w:rPr>
          <w:rFonts w:cs="Times New Roman"/>
          <w:i/>
        </w:rPr>
        <w:t xml:space="preserve">Cornell Hospitality </w:t>
      </w:r>
      <w:r>
        <w:rPr>
          <w:rFonts w:cs="Times New Roman"/>
          <w:i/>
        </w:rPr>
        <w:tab/>
        <w:t>Quarterly</w:t>
      </w:r>
      <w:r>
        <w:rPr>
          <w:rFonts w:cs="Times New Roman"/>
        </w:rPr>
        <w:t>.</w:t>
      </w:r>
      <w:proofErr w:type="gramEnd"/>
      <w:r>
        <w:rPr>
          <w:rFonts w:cs="Times New Roman"/>
        </w:rPr>
        <w:t xml:space="preserve"> </w:t>
      </w:r>
      <w:r w:rsidRPr="00824A27">
        <w:rPr>
          <w:rFonts w:cs="Times New Roman"/>
        </w:rPr>
        <w:t>50</w:t>
      </w:r>
      <w:r>
        <w:rPr>
          <w:rFonts w:cs="Times New Roman"/>
        </w:rPr>
        <w:t>(2), 168-179.</w:t>
      </w:r>
    </w:p>
    <w:p w:rsidR="009807BD" w:rsidRPr="001F3573" w:rsidRDefault="009807BD" w:rsidP="009807BD">
      <w:pPr>
        <w:pStyle w:val="NoSpacing"/>
        <w:rPr>
          <w:rFonts w:cs="Times New Roman"/>
        </w:rPr>
      </w:pPr>
      <w:proofErr w:type="gramStart"/>
      <w:r>
        <w:rPr>
          <w:rFonts w:cs="Times New Roman"/>
        </w:rPr>
        <w:t>Paying it forward one coffee at a time.</w:t>
      </w:r>
      <w:proofErr w:type="gramEnd"/>
      <w:r>
        <w:rPr>
          <w:rFonts w:cs="Times New Roman"/>
        </w:rPr>
        <w:t xml:space="preserve"> </w:t>
      </w:r>
      <w:r w:rsidRPr="001F3573">
        <w:rPr>
          <w:rFonts w:cs="Times New Roman"/>
        </w:rPr>
        <w:t>(2009).</w:t>
      </w:r>
      <w:r>
        <w:rPr>
          <w:rFonts w:cs="Times New Roman"/>
          <w:i/>
        </w:rPr>
        <w:t xml:space="preserve"> Open House</w:t>
      </w:r>
      <w:r>
        <w:rPr>
          <w:rFonts w:cs="Times New Roman"/>
        </w:rPr>
        <w:t>, Sept., 24-25.</w:t>
      </w:r>
    </w:p>
    <w:p w:rsidR="009807BD" w:rsidRDefault="009807BD" w:rsidP="009807BD">
      <w:pPr>
        <w:pStyle w:val="NoSpacing"/>
        <w:rPr>
          <w:rFonts w:cs="Times New Roman"/>
        </w:rPr>
      </w:pPr>
      <w:r>
        <w:rPr>
          <w:rFonts w:cs="Times New Roman"/>
        </w:rPr>
        <w:t xml:space="preserve">SAB fosters supply chain subsidiaries. (Feb. 2009). </w:t>
      </w:r>
      <w:proofErr w:type="gramStart"/>
      <w:r>
        <w:rPr>
          <w:rFonts w:cs="Times New Roman"/>
          <w:i/>
        </w:rPr>
        <w:t>Hotel &amp; Restaurant</w:t>
      </w:r>
      <w:r>
        <w:rPr>
          <w:rFonts w:cs="Times New Roman"/>
        </w:rPr>
        <w:t>.</w:t>
      </w:r>
      <w:proofErr w:type="gramEnd"/>
      <w:r>
        <w:rPr>
          <w:rFonts w:cs="Times New Roman"/>
        </w:rPr>
        <w:t xml:space="preserve"> 26.</w:t>
      </w:r>
    </w:p>
    <w:p w:rsidR="009807BD" w:rsidRPr="00696DF6" w:rsidRDefault="009807BD" w:rsidP="009807BD">
      <w:pPr>
        <w:pStyle w:val="NoSpacing"/>
        <w:rPr>
          <w:rFonts w:cs="Times New Roman"/>
        </w:rPr>
      </w:pPr>
      <w:proofErr w:type="gramStart"/>
      <w:r>
        <w:rPr>
          <w:rFonts w:cs="Times New Roman"/>
        </w:rPr>
        <w:t>Social responsibility.</w:t>
      </w:r>
      <w:proofErr w:type="gramEnd"/>
      <w:r>
        <w:rPr>
          <w:rFonts w:cs="Times New Roman"/>
        </w:rPr>
        <w:t xml:space="preserve"> (Sept. 2009). </w:t>
      </w:r>
      <w:proofErr w:type="gramStart"/>
      <w:r>
        <w:rPr>
          <w:rFonts w:cs="Times New Roman"/>
          <w:i/>
        </w:rPr>
        <w:t>Onboard Hospitality</w:t>
      </w:r>
      <w:r>
        <w:rPr>
          <w:rFonts w:cs="Times New Roman"/>
        </w:rPr>
        <w:t>.</w:t>
      </w:r>
      <w:proofErr w:type="gramEnd"/>
      <w:r>
        <w:rPr>
          <w:rFonts w:cs="Times New Roman"/>
        </w:rPr>
        <w:t xml:space="preserve"> (38), 14.</w:t>
      </w:r>
    </w:p>
    <w:p w:rsidR="009807BD" w:rsidRPr="00531C9B" w:rsidRDefault="009807BD" w:rsidP="009807BD">
      <w:pPr>
        <w:pStyle w:val="NoSpacing"/>
        <w:rPr>
          <w:rFonts w:cs="Times New Roman"/>
        </w:rPr>
      </w:pPr>
      <w:proofErr w:type="spellStart"/>
      <w:proofErr w:type="gramStart"/>
      <w:r>
        <w:rPr>
          <w:rFonts w:cs="Times New Roman"/>
        </w:rPr>
        <w:t>Sturman</w:t>
      </w:r>
      <w:proofErr w:type="spellEnd"/>
      <w:r>
        <w:rPr>
          <w:rFonts w:cs="Times New Roman"/>
        </w:rPr>
        <w:t>, M. C.</w:t>
      </w:r>
      <w:r w:rsidR="00824A27">
        <w:rPr>
          <w:rFonts w:cs="Times New Roman"/>
        </w:rPr>
        <w:t>,</w:t>
      </w:r>
      <w:r>
        <w:rPr>
          <w:rFonts w:cs="Times New Roman"/>
        </w:rPr>
        <w:t xml:space="preserve"> &amp; </w:t>
      </w:r>
      <w:proofErr w:type="spellStart"/>
      <w:r>
        <w:rPr>
          <w:rFonts w:cs="Times New Roman"/>
        </w:rPr>
        <w:t>Sherwyn</w:t>
      </w:r>
      <w:proofErr w:type="spellEnd"/>
      <w:r>
        <w:rPr>
          <w:rFonts w:cs="Times New Roman"/>
        </w:rPr>
        <w:t>, D. (2009).</w:t>
      </w:r>
      <w:proofErr w:type="gramEnd"/>
      <w:r>
        <w:rPr>
          <w:rFonts w:cs="Times New Roman"/>
        </w:rPr>
        <w:t xml:space="preserve"> The utility of integrity testing for controlling workers’ </w:t>
      </w:r>
      <w:r>
        <w:rPr>
          <w:rFonts w:cs="Times New Roman"/>
        </w:rPr>
        <w:tab/>
        <w:t xml:space="preserve">compensation costs. </w:t>
      </w:r>
      <w:proofErr w:type="gramStart"/>
      <w:r>
        <w:rPr>
          <w:rFonts w:cs="Times New Roman"/>
          <w:i/>
        </w:rPr>
        <w:t>Cornell Hospitality Quarterly</w:t>
      </w:r>
      <w:r>
        <w:rPr>
          <w:rFonts w:cs="Times New Roman"/>
        </w:rPr>
        <w:t>.</w:t>
      </w:r>
      <w:proofErr w:type="gramEnd"/>
      <w:r>
        <w:rPr>
          <w:rFonts w:cs="Times New Roman"/>
        </w:rPr>
        <w:t xml:space="preserve"> </w:t>
      </w:r>
      <w:r w:rsidRPr="00824A27">
        <w:rPr>
          <w:rFonts w:cs="Times New Roman"/>
        </w:rPr>
        <w:t>50</w:t>
      </w:r>
      <w:r w:rsidRPr="00531C9B">
        <w:rPr>
          <w:rFonts w:cs="Times New Roman"/>
        </w:rPr>
        <w:t xml:space="preserve">(4), 432-445. </w:t>
      </w:r>
    </w:p>
    <w:p w:rsidR="009807BD" w:rsidRDefault="009807BD" w:rsidP="009807BD">
      <w:pPr>
        <w:pStyle w:val="NoSpacing"/>
        <w:rPr>
          <w:rFonts w:cs="Times New Roman"/>
        </w:rPr>
      </w:pPr>
      <w:proofErr w:type="spellStart"/>
      <w:proofErr w:type="gramStart"/>
      <w:r>
        <w:rPr>
          <w:rFonts w:cs="Times New Roman"/>
        </w:rPr>
        <w:t>Swanger</w:t>
      </w:r>
      <w:proofErr w:type="spellEnd"/>
      <w:r>
        <w:rPr>
          <w:rFonts w:cs="Times New Roman"/>
        </w:rPr>
        <w:t>, N. A., Benson, L. S.</w:t>
      </w:r>
      <w:r w:rsidRPr="00531C9B">
        <w:rPr>
          <w:rFonts w:cs="Times New Roman"/>
        </w:rPr>
        <w:t xml:space="preserve"> &amp; </w:t>
      </w:r>
      <w:proofErr w:type="spellStart"/>
      <w:r w:rsidRPr="00531C9B">
        <w:rPr>
          <w:rFonts w:cs="Times New Roman"/>
        </w:rPr>
        <w:t>Paxson</w:t>
      </w:r>
      <w:proofErr w:type="spellEnd"/>
      <w:r w:rsidRPr="00531C9B">
        <w:rPr>
          <w:rFonts w:cs="Times New Roman"/>
        </w:rPr>
        <w:t>, C. (2009).</w:t>
      </w:r>
      <w:proofErr w:type="gramEnd"/>
      <w:r w:rsidRPr="00531C9B">
        <w:rPr>
          <w:rFonts w:cs="Times New Roman"/>
        </w:rPr>
        <w:t xml:space="preserve"> Ecotourism projects: Impact on </w:t>
      </w:r>
      <w:r>
        <w:rPr>
          <w:rFonts w:cs="Times New Roman"/>
        </w:rPr>
        <w:tab/>
      </w:r>
      <w:r w:rsidRPr="00531C9B">
        <w:rPr>
          <w:rFonts w:cs="Times New Roman"/>
        </w:rPr>
        <w:t xml:space="preserve">environmental attitudes in introductory hospitality courses. </w:t>
      </w:r>
      <w:proofErr w:type="gramStart"/>
      <w:r>
        <w:rPr>
          <w:rFonts w:cs="Times New Roman"/>
          <w:i/>
        </w:rPr>
        <w:t xml:space="preserve">Journal of Hospitality &amp; </w:t>
      </w:r>
      <w:r>
        <w:rPr>
          <w:rFonts w:cs="Times New Roman"/>
          <w:i/>
        </w:rPr>
        <w:tab/>
        <w:t>Tourism Education</w:t>
      </w:r>
      <w:r>
        <w:rPr>
          <w:rFonts w:cs="Times New Roman"/>
        </w:rPr>
        <w:t>.</w:t>
      </w:r>
      <w:proofErr w:type="gramEnd"/>
      <w:r>
        <w:rPr>
          <w:rFonts w:cs="Times New Roman"/>
        </w:rPr>
        <w:t xml:space="preserve"> </w:t>
      </w:r>
      <w:r w:rsidRPr="00824A27">
        <w:rPr>
          <w:rFonts w:cs="Times New Roman"/>
        </w:rPr>
        <w:t>21</w:t>
      </w:r>
      <w:r>
        <w:rPr>
          <w:rFonts w:cs="Times New Roman"/>
        </w:rPr>
        <w:t>(2), 24-29.</w:t>
      </w:r>
      <w:r w:rsidRPr="003566DA">
        <w:rPr>
          <w:rFonts w:cs="Times New Roman"/>
        </w:rPr>
        <w:t xml:space="preserve"> </w:t>
      </w:r>
    </w:p>
    <w:p w:rsidR="009807BD" w:rsidRDefault="009807BD" w:rsidP="009807BD">
      <w:pPr>
        <w:pStyle w:val="NoSpacing"/>
        <w:rPr>
          <w:rFonts w:cs="Times New Roman"/>
        </w:rPr>
      </w:pPr>
      <w:r>
        <w:rPr>
          <w:rFonts w:cs="Times New Roman"/>
        </w:rPr>
        <w:t xml:space="preserve">The </w:t>
      </w:r>
      <w:proofErr w:type="spellStart"/>
      <w:r>
        <w:rPr>
          <w:rFonts w:cs="Times New Roman"/>
        </w:rPr>
        <w:t>Michaelangelo</w:t>
      </w:r>
      <w:proofErr w:type="spellEnd"/>
      <w:r>
        <w:rPr>
          <w:rFonts w:cs="Times New Roman"/>
        </w:rPr>
        <w:t xml:space="preserve"> recycles hope. (Feb. 2009). </w:t>
      </w:r>
      <w:proofErr w:type="gramStart"/>
      <w:r>
        <w:rPr>
          <w:rFonts w:cs="Times New Roman"/>
          <w:i/>
        </w:rPr>
        <w:t>Hotel &amp; Restaurant</w:t>
      </w:r>
      <w:r>
        <w:rPr>
          <w:rFonts w:cs="Times New Roman"/>
        </w:rPr>
        <w:t>.</w:t>
      </w:r>
      <w:proofErr w:type="gramEnd"/>
      <w:r>
        <w:rPr>
          <w:rFonts w:cs="Times New Roman"/>
        </w:rPr>
        <w:t xml:space="preserve"> 10. </w:t>
      </w:r>
    </w:p>
    <w:p w:rsidR="009807BD" w:rsidRDefault="009807BD" w:rsidP="009807BD">
      <w:pPr>
        <w:pStyle w:val="NoSpacing"/>
        <w:rPr>
          <w:rFonts w:cs="Times New Roman"/>
        </w:rPr>
      </w:pPr>
      <w:r>
        <w:rPr>
          <w:rFonts w:cs="Times New Roman"/>
        </w:rPr>
        <w:t xml:space="preserve">Transat’s De </w:t>
      </w:r>
      <w:proofErr w:type="spellStart"/>
      <w:r>
        <w:rPr>
          <w:rFonts w:cs="Times New Roman"/>
        </w:rPr>
        <w:t>Cesare</w:t>
      </w:r>
      <w:proofErr w:type="spellEnd"/>
      <w:r>
        <w:rPr>
          <w:rFonts w:cs="Times New Roman"/>
        </w:rPr>
        <w:t xml:space="preserve"> will be keynote speaker at RTTF 2009. </w:t>
      </w:r>
      <w:proofErr w:type="gramStart"/>
      <w:r>
        <w:rPr>
          <w:rFonts w:cs="Times New Roman"/>
        </w:rPr>
        <w:t xml:space="preserve">(2009). </w:t>
      </w:r>
      <w:r w:rsidRPr="00AE1A27">
        <w:rPr>
          <w:rFonts w:cs="Times New Roman"/>
          <w:i/>
        </w:rPr>
        <w:t>Canadian Travel Press</w:t>
      </w:r>
      <w:r>
        <w:rPr>
          <w:rFonts w:cs="Times New Roman"/>
        </w:rPr>
        <w:t>.</w:t>
      </w:r>
      <w:proofErr w:type="gramEnd"/>
      <w:r>
        <w:rPr>
          <w:rFonts w:cs="Times New Roman"/>
        </w:rPr>
        <w:t xml:space="preserve"> </w:t>
      </w:r>
      <w:r>
        <w:rPr>
          <w:rFonts w:cs="Times New Roman"/>
        </w:rPr>
        <w:tab/>
      </w:r>
      <w:proofErr w:type="gramStart"/>
      <w:r w:rsidRPr="00824A27">
        <w:rPr>
          <w:rFonts w:cs="Times New Roman"/>
        </w:rPr>
        <w:t>41</w:t>
      </w:r>
      <w:r>
        <w:rPr>
          <w:rFonts w:cs="Times New Roman"/>
        </w:rPr>
        <w:t>(42), 6.</w:t>
      </w:r>
      <w:proofErr w:type="gramEnd"/>
    </w:p>
    <w:p w:rsidR="009807BD" w:rsidRPr="001F3573" w:rsidRDefault="009807BD" w:rsidP="009807BD">
      <w:pPr>
        <w:pStyle w:val="NoSpacing"/>
        <w:rPr>
          <w:rFonts w:cs="Times New Roman"/>
        </w:rPr>
      </w:pPr>
      <w:proofErr w:type="spellStart"/>
      <w:r>
        <w:rPr>
          <w:rFonts w:cs="Times New Roman"/>
        </w:rPr>
        <w:lastRenderedPageBreak/>
        <w:t>Tulipane</w:t>
      </w:r>
      <w:proofErr w:type="spellEnd"/>
      <w:r>
        <w:rPr>
          <w:rFonts w:cs="Times New Roman"/>
        </w:rPr>
        <w:t xml:space="preserve">, B. (2009). </w:t>
      </w:r>
      <w:proofErr w:type="gramStart"/>
      <w:r>
        <w:rPr>
          <w:rFonts w:cs="Times New Roman"/>
        </w:rPr>
        <w:t>Environmental stewardship and sustainability.</w:t>
      </w:r>
      <w:proofErr w:type="gramEnd"/>
      <w:r>
        <w:rPr>
          <w:rFonts w:cs="Times New Roman"/>
        </w:rPr>
        <w:t xml:space="preserve"> </w:t>
      </w:r>
      <w:proofErr w:type="gramStart"/>
      <w:r>
        <w:rPr>
          <w:rFonts w:cs="Times New Roman"/>
          <w:i/>
        </w:rPr>
        <w:t>Parks &amp; Recreation</w:t>
      </w:r>
      <w:r>
        <w:rPr>
          <w:rFonts w:cs="Times New Roman"/>
        </w:rPr>
        <w:t xml:space="preserve">, 44(6), </w:t>
      </w:r>
      <w:r>
        <w:rPr>
          <w:rFonts w:cs="Times New Roman"/>
        </w:rPr>
        <w:tab/>
        <w:t>2.</w:t>
      </w:r>
      <w:proofErr w:type="gramEnd"/>
    </w:p>
    <w:p w:rsidR="009807BD" w:rsidRPr="001F3573" w:rsidRDefault="009807BD" w:rsidP="009807BD">
      <w:pPr>
        <w:pStyle w:val="NoSpacing"/>
        <w:rPr>
          <w:rFonts w:cs="Times New Roman"/>
        </w:rPr>
      </w:pPr>
      <w:proofErr w:type="gramStart"/>
      <w:r>
        <w:rPr>
          <w:rFonts w:cs="Times New Roman"/>
        </w:rPr>
        <w:t>Williams, V. (2010).</w:t>
      </w:r>
      <w:proofErr w:type="gramEnd"/>
      <w:r>
        <w:rPr>
          <w:rFonts w:cs="Times New Roman"/>
        </w:rPr>
        <w:t xml:space="preserve"> It’s not easy being green. </w:t>
      </w:r>
      <w:r>
        <w:rPr>
          <w:rFonts w:cs="Times New Roman"/>
          <w:i/>
        </w:rPr>
        <w:t>The Consultant</w:t>
      </w:r>
      <w:r>
        <w:rPr>
          <w:rFonts w:cs="Times New Roman"/>
        </w:rPr>
        <w:t>, 43(5), 47-51.</w:t>
      </w:r>
    </w:p>
    <w:p w:rsidR="009807BD" w:rsidRPr="00267677" w:rsidRDefault="009807BD" w:rsidP="009807BD">
      <w:pPr>
        <w:pStyle w:val="NoSpacing"/>
        <w:rPr>
          <w:rFonts w:cs="Times New Roman"/>
        </w:rPr>
      </w:pPr>
      <w:r>
        <w:rPr>
          <w:rFonts w:cs="Times New Roman"/>
        </w:rPr>
        <w:t xml:space="preserve">Woody, K. (2009). </w:t>
      </w:r>
      <w:proofErr w:type="gramStart"/>
      <w:r>
        <w:rPr>
          <w:rFonts w:cs="Times New Roman"/>
        </w:rPr>
        <w:t xml:space="preserve">The influence of ethical leaders on manager satisfaction and hotel </w:t>
      </w:r>
      <w:r>
        <w:rPr>
          <w:rFonts w:cs="Times New Roman"/>
        </w:rPr>
        <w:tab/>
        <w:t>performance.</w:t>
      </w:r>
      <w:proofErr w:type="gramEnd"/>
      <w:r>
        <w:rPr>
          <w:rFonts w:cs="Times New Roman"/>
        </w:rPr>
        <w:t xml:space="preserve"> </w:t>
      </w:r>
      <w:r>
        <w:rPr>
          <w:rFonts w:cs="Times New Roman"/>
          <w:i/>
        </w:rPr>
        <w:t>Hospitality</w:t>
      </w:r>
      <w:r>
        <w:rPr>
          <w:rFonts w:cs="Times New Roman"/>
        </w:rPr>
        <w:t>, 16, 42-45.</w:t>
      </w:r>
    </w:p>
    <w:p w:rsidR="009807BD" w:rsidRPr="00E33F4D" w:rsidRDefault="009807BD" w:rsidP="009807BD">
      <w:pPr>
        <w:pStyle w:val="NoSpacing"/>
        <w:rPr>
          <w:rFonts w:cs="Times New Roman"/>
        </w:rPr>
      </w:pPr>
    </w:p>
    <w:p w:rsidR="00EE6285" w:rsidRDefault="00EE6285" w:rsidP="00EE6285">
      <w:pPr>
        <w:pStyle w:val="NoSpacing"/>
      </w:pPr>
    </w:p>
    <w:sectPr w:rsidR="00EE6285" w:rsidSect="00CA01BF">
      <w:headerReference w:type="default" r:id="rId7"/>
      <w:headerReference w:type="first" r:id="rId8"/>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BF" w:rsidRDefault="00CA01BF" w:rsidP="00B60D3A">
      <w:r>
        <w:separator/>
      </w:r>
    </w:p>
  </w:endnote>
  <w:endnote w:type="continuationSeparator" w:id="0">
    <w:p w:rsidR="00CA01BF" w:rsidRDefault="00CA01BF" w:rsidP="00B60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BF" w:rsidRDefault="00CA01BF" w:rsidP="00B60D3A">
      <w:r>
        <w:separator/>
      </w:r>
    </w:p>
  </w:footnote>
  <w:footnote w:type="continuationSeparator" w:id="0">
    <w:p w:rsidR="00CA01BF" w:rsidRDefault="00CA01BF" w:rsidP="00B60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54847"/>
      <w:docPartObj>
        <w:docPartGallery w:val="Page Numbers (Top of Page)"/>
        <w:docPartUnique/>
      </w:docPartObj>
    </w:sdtPr>
    <w:sdtContent>
      <w:p w:rsidR="00646545" w:rsidRDefault="00F9612C">
        <w:pPr>
          <w:pStyle w:val="Header"/>
          <w:jc w:val="right"/>
        </w:pPr>
        <w:fldSimple w:instr=" PAGE   \* MERGEFORMAT ">
          <w:r w:rsidR="00824A27">
            <w:rPr>
              <w:noProof/>
            </w:rPr>
            <w:t>20</w:t>
          </w:r>
        </w:fldSimple>
      </w:p>
    </w:sdtContent>
  </w:sdt>
  <w:p w:rsidR="00CA01BF" w:rsidRPr="00143635" w:rsidRDefault="00CA01BF" w:rsidP="00143635">
    <w:pPr>
      <w:pStyle w:val="No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05172"/>
      <w:docPartObj>
        <w:docPartGallery w:val="Page Numbers (Top of Page)"/>
        <w:docPartUnique/>
      </w:docPartObj>
    </w:sdtPr>
    <w:sdtContent>
      <w:p w:rsidR="00CA01BF" w:rsidRDefault="00F9612C">
        <w:pPr>
          <w:pStyle w:val="Header"/>
          <w:jc w:val="right"/>
        </w:pPr>
        <w:fldSimple w:instr=" PAGE   \* MERGEFORMAT ">
          <w:r w:rsidR="00CA01BF">
            <w:rPr>
              <w:noProof/>
            </w:rPr>
            <w:t>1</w:t>
          </w:r>
        </w:fldSimple>
      </w:p>
    </w:sdtContent>
  </w:sdt>
  <w:p w:rsidR="00CA01BF" w:rsidRDefault="00CA01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34C6"/>
    <w:rsid w:val="00004260"/>
    <w:rsid w:val="00010BEF"/>
    <w:rsid w:val="00011ECB"/>
    <w:rsid w:val="000134C6"/>
    <w:rsid w:val="000148D1"/>
    <w:rsid w:val="00016E2B"/>
    <w:rsid w:val="00022B81"/>
    <w:rsid w:val="000240B0"/>
    <w:rsid w:val="000248AF"/>
    <w:rsid w:val="00025123"/>
    <w:rsid w:val="00030317"/>
    <w:rsid w:val="00032EAD"/>
    <w:rsid w:val="0004599D"/>
    <w:rsid w:val="00050D23"/>
    <w:rsid w:val="000533D8"/>
    <w:rsid w:val="00053EDB"/>
    <w:rsid w:val="00056C5E"/>
    <w:rsid w:val="00056D74"/>
    <w:rsid w:val="00066D8F"/>
    <w:rsid w:val="000731B3"/>
    <w:rsid w:val="00075B8F"/>
    <w:rsid w:val="00083E95"/>
    <w:rsid w:val="0008741C"/>
    <w:rsid w:val="00091FB3"/>
    <w:rsid w:val="0009308C"/>
    <w:rsid w:val="0009769F"/>
    <w:rsid w:val="00097CA9"/>
    <w:rsid w:val="000A42FF"/>
    <w:rsid w:val="000A4C9D"/>
    <w:rsid w:val="000A5969"/>
    <w:rsid w:val="000A75CE"/>
    <w:rsid w:val="000B15F6"/>
    <w:rsid w:val="000C1567"/>
    <w:rsid w:val="000C25F7"/>
    <w:rsid w:val="000C26A6"/>
    <w:rsid w:val="000C3C5D"/>
    <w:rsid w:val="000E4969"/>
    <w:rsid w:val="000E5492"/>
    <w:rsid w:val="000E5745"/>
    <w:rsid w:val="000E6CA4"/>
    <w:rsid w:val="000E6F09"/>
    <w:rsid w:val="000F0373"/>
    <w:rsid w:val="000F03B3"/>
    <w:rsid w:val="000F1615"/>
    <w:rsid w:val="000F1716"/>
    <w:rsid w:val="000F2C12"/>
    <w:rsid w:val="000F4382"/>
    <w:rsid w:val="000F7881"/>
    <w:rsid w:val="001009B2"/>
    <w:rsid w:val="001015B5"/>
    <w:rsid w:val="00101905"/>
    <w:rsid w:val="00102B84"/>
    <w:rsid w:val="0010796B"/>
    <w:rsid w:val="00111A3F"/>
    <w:rsid w:val="00113C63"/>
    <w:rsid w:val="001152D7"/>
    <w:rsid w:val="00123A5A"/>
    <w:rsid w:val="00123E16"/>
    <w:rsid w:val="00125B4E"/>
    <w:rsid w:val="00134B60"/>
    <w:rsid w:val="0013651C"/>
    <w:rsid w:val="001400B1"/>
    <w:rsid w:val="0014015A"/>
    <w:rsid w:val="00143635"/>
    <w:rsid w:val="00147133"/>
    <w:rsid w:val="001525DD"/>
    <w:rsid w:val="001566CF"/>
    <w:rsid w:val="0016348D"/>
    <w:rsid w:val="00163505"/>
    <w:rsid w:val="00170AE7"/>
    <w:rsid w:val="00173D90"/>
    <w:rsid w:val="0017419F"/>
    <w:rsid w:val="0018135F"/>
    <w:rsid w:val="00182000"/>
    <w:rsid w:val="00187D41"/>
    <w:rsid w:val="00190357"/>
    <w:rsid w:val="00192A51"/>
    <w:rsid w:val="001934D8"/>
    <w:rsid w:val="00195F9E"/>
    <w:rsid w:val="00197B6F"/>
    <w:rsid w:val="001A3AA7"/>
    <w:rsid w:val="001B00B4"/>
    <w:rsid w:val="001B08B5"/>
    <w:rsid w:val="001B2DA3"/>
    <w:rsid w:val="001B317A"/>
    <w:rsid w:val="001B36FD"/>
    <w:rsid w:val="001C44E1"/>
    <w:rsid w:val="001C4514"/>
    <w:rsid w:val="001D1D95"/>
    <w:rsid w:val="001D1DFF"/>
    <w:rsid w:val="001D293F"/>
    <w:rsid w:val="001D64FB"/>
    <w:rsid w:val="001E52A7"/>
    <w:rsid w:val="001E5BFC"/>
    <w:rsid w:val="001E66FC"/>
    <w:rsid w:val="001F1D86"/>
    <w:rsid w:val="001F1FD0"/>
    <w:rsid w:val="0020327D"/>
    <w:rsid w:val="00203369"/>
    <w:rsid w:val="00203FF1"/>
    <w:rsid w:val="0020481D"/>
    <w:rsid w:val="0021357C"/>
    <w:rsid w:val="00217E16"/>
    <w:rsid w:val="00221661"/>
    <w:rsid w:val="0022289E"/>
    <w:rsid w:val="00222D2A"/>
    <w:rsid w:val="0022333B"/>
    <w:rsid w:val="00223609"/>
    <w:rsid w:val="002240E2"/>
    <w:rsid w:val="00224969"/>
    <w:rsid w:val="00224FA9"/>
    <w:rsid w:val="0023607D"/>
    <w:rsid w:val="00236469"/>
    <w:rsid w:val="0024083F"/>
    <w:rsid w:val="00241B7F"/>
    <w:rsid w:val="00251D6A"/>
    <w:rsid w:val="0025357B"/>
    <w:rsid w:val="00253D63"/>
    <w:rsid w:val="00254C6C"/>
    <w:rsid w:val="00265863"/>
    <w:rsid w:val="00265B2C"/>
    <w:rsid w:val="00267ABD"/>
    <w:rsid w:val="00281664"/>
    <w:rsid w:val="0028528E"/>
    <w:rsid w:val="0029128B"/>
    <w:rsid w:val="0029511D"/>
    <w:rsid w:val="002A0D87"/>
    <w:rsid w:val="002A3EA6"/>
    <w:rsid w:val="002A64A2"/>
    <w:rsid w:val="002C4CE7"/>
    <w:rsid w:val="002D79A0"/>
    <w:rsid w:val="002E299F"/>
    <w:rsid w:val="002E431C"/>
    <w:rsid w:val="002E7D3C"/>
    <w:rsid w:val="002F389F"/>
    <w:rsid w:val="00301004"/>
    <w:rsid w:val="00303025"/>
    <w:rsid w:val="0030351D"/>
    <w:rsid w:val="00305A70"/>
    <w:rsid w:val="00322669"/>
    <w:rsid w:val="00323385"/>
    <w:rsid w:val="00330B03"/>
    <w:rsid w:val="00333345"/>
    <w:rsid w:val="0033405F"/>
    <w:rsid w:val="00335221"/>
    <w:rsid w:val="00335A91"/>
    <w:rsid w:val="003402A1"/>
    <w:rsid w:val="003433A6"/>
    <w:rsid w:val="00343F61"/>
    <w:rsid w:val="003525A5"/>
    <w:rsid w:val="00361881"/>
    <w:rsid w:val="00370CA1"/>
    <w:rsid w:val="00374467"/>
    <w:rsid w:val="00374511"/>
    <w:rsid w:val="0037515A"/>
    <w:rsid w:val="0037592A"/>
    <w:rsid w:val="003772E9"/>
    <w:rsid w:val="00377AB2"/>
    <w:rsid w:val="00380808"/>
    <w:rsid w:val="003854C0"/>
    <w:rsid w:val="00396FE7"/>
    <w:rsid w:val="003A5177"/>
    <w:rsid w:val="003A5DE9"/>
    <w:rsid w:val="003A6DE1"/>
    <w:rsid w:val="003A741C"/>
    <w:rsid w:val="003A79FC"/>
    <w:rsid w:val="003B61C2"/>
    <w:rsid w:val="003C27B1"/>
    <w:rsid w:val="003D134A"/>
    <w:rsid w:val="003D1B93"/>
    <w:rsid w:val="003D25DF"/>
    <w:rsid w:val="003E23B4"/>
    <w:rsid w:val="003E2B8C"/>
    <w:rsid w:val="003E3A1D"/>
    <w:rsid w:val="003E4A5C"/>
    <w:rsid w:val="003F0DE2"/>
    <w:rsid w:val="003F2CFA"/>
    <w:rsid w:val="003F3261"/>
    <w:rsid w:val="003F4862"/>
    <w:rsid w:val="003F6712"/>
    <w:rsid w:val="003F69E4"/>
    <w:rsid w:val="00401019"/>
    <w:rsid w:val="004054A6"/>
    <w:rsid w:val="00405698"/>
    <w:rsid w:val="00412537"/>
    <w:rsid w:val="00416AD5"/>
    <w:rsid w:val="0042127E"/>
    <w:rsid w:val="00421B9B"/>
    <w:rsid w:val="00422F9F"/>
    <w:rsid w:val="0042477B"/>
    <w:rsid w:val="00425DD7"/>
    <w:rsid w:val="00433437"/>
    <w:rsid w:val="00442B1F"/>
    <w:rsid w:val="004475BD"/>
    <w:rsid w:val="00452A70"/>
    <w:rsid w:val="00455B81"/>
    <w:rsid w:val="0046380C"/>
    <w:rsid w:val="00463B25"/>
    <w:rsid w:val="00471A24"/>
    <w:rsid w:val="0047315C"/>
    <w:rsid w:val="00473B6C"/>
    <w:rsid w:val="00476658"/>
    <w:rsid w:val="0047668B"/>
    <w:rsid w:val="0048471A"/>
    <w:rsid w:val="0049638A"/>
    <w:rsid w:val="004965D4"/>
    <w:rsid w:val="004A0FB7"/>
    <w:rsid w:val="004A1776"/>
    <w:rsid w:val="004A2B3D"/>
    <w:rsid w:val="004A37DC"/>
    <w:rsid w:val="004B040A"/>
    <w:rsid w:val="004B28EF"/>
    <w:rsid w:val="004B6872"/>
    <w:rsid w:val="004C1564"/>
    <w:rsid w:val="004C28E0"/>
    <w:rsid w:val="004C6067"/>
    <w:rsid w:val="004D0466"/>
    <w:rsid w:val="004D17D8"/>
    <w:rsid w:val="004D6BCE"/>
    <w:rsid w:val="004E4D06"/>
    <w:rsid w:val="004E5217"/>
    <w:rsid w:val="004E582B"/>
    <w:rsid w:val="004F11FA"/>
    <w:rsid w:val="004F28AB"/>
    <w:rsid w:val="004F2A8E"/>
    <w:rsid w:val="004F4ED6"/>
    <w:rsid w:val="004F7525"/>
    <w:rsid w:val="00502960"/>
    <w:rsid w:val="0050398F"/>
    <w:rsid w:val="00507B45"/>
    <w:rsid w:val="005126AE"/>
    <w:rsid w:val="0051276B"/>
    <w:rsid w:val="00513F26"/>
    <w:rsid w:val="005146DF"/>
    <w:rsid w:val="00523C4F"/>
    <w:rsid w:val="00531A11"/>
    <w:rsid w:val="00536190"/>
    <w:rsid w:val="00536D51"/>
    <w:rsid w:val="00550283"/>
    <w:rsid w:val="00551396"/>
    <w:rsid w:val="0055162C"/>
    <w:rsid w:val="00561A03"/>
    <w:rsid w:val="00562666"/>
    <w:rsid w:val="005626B5"/>
    <w:rsid w:val="00562AB0"/>
    <w:rsid w:val="00574C79"/>
    <w:rsid w:val="00575B9A"/>
    <w:rsid w:val="005873DA"/>
    <w:rsid w:val="005917B5"/>
    <w:rsid w:val="005953DE"/>
    <w:rsid w:val="005958B1"/>
    <w:rsid w:val="00595D4A"/>
    <w:rsid w:val="005A0D6E"/>
    <w:rsid w:val="005A325C"/>
    <w:rsid w:val="005B18E9"/>
    <w:rsid w:val="005B3ABE"/>
    <w:rsid w:val="005B4872"/>
    <w:rsid w:val="005B6658"/>
    <w:rsid w:val="005B68DA"/>
    <w:rsid w:val="005B7180"/>
    <w:rsid w:val="005C1AB0"/>
    <w:rsid w:val="005C51B8"/>
    <w:rsid w:val="005D40C6"/>
    <w:rsid w:val="005E57D7"/>
    <w:rsid w:val="005E7524"/>
    <w:rsid w:val="005F26F0"/>
    <w:rsid w:val="005F6FF0"/>
    <w:rsid w:val="006039D6"/>
    <w:rsid w:val="00603AFF"/>
    <w:rsid w:val="00606EA6"/>
    <w:rsid w:val="00614D4D"/>
    <w:rsid w:val="00614E9E"/>
    <w:rsid w:val="0062383C"/>
    <w:rsid w:val="0062410B"/>
    <w:rsid w:val="00626785"/>
    <w:rsid w:val="00626D9B"/>
    <w:rsid w:val="00631678"/>
    <w:rsid w:val="00633B94"/>
    <w:rsid w:val="0063435F"/>
    <w:rsid w:val="0063481E"/>
    <w:rsid w:val="0063549D"/>
    <w:rsid w:val="00646545"/>
    <w:rsid w:val="00650257"/>
    <w:rsid w:val="00650B83"/>
    <w:rsid w:val="006520DE"/>
    <w:rsid w:val="00654B48"/>
    <w:rsid w:val="00655863"/>
    <w:rsid w:val="00657AA8"/>
    <w:rsid w:val="00664684"/>
    <w:rsid w:val="006717B1"/>
    <w:rsid w:val="00671EE1"/>
    <w:rsid w:val="00672758"/>
    <w:rsid w:val="00674F44"/>
    <w:rsid w:val="00677380"/>
    <w:rsid w:val="006A0B6E"/>
    <w:rsid w:val="006C21C9"/>
    <w:rsid w:val="006C3B39"/>
    <w:rsid w:val="006C3D26"/>
    <w:rsid w:val="006D145A"/>
    <w:rsid w:val="006D26E9"/>
    <w:rsid w:val="006D2AA1"/>
    <w:rsid w:val="006D7A06"/>
    <w:rsid w:val="006E0251"/>
    <w:rsid w:val="006E3B41"/>
    <w:rsid w:val="006E7031"/>
    <w:rsid w:val="006F1944"/>
    <w:rsid w:val="006F1CBE"/>
    <w:rsid w:val="006F202F"/>
    <w:rsid w:val="006F4F55"/>
    <w:rsid w:val="006F630D"/>
    <w:rsid w:val="006F7E72"/>
    <w:rsid w:val="0070766B"/>
    <w:rsid w:val="0071195D"/>
    <w:rsid w:val="0071437B"/>
    <w:rsid w:val="00716FD8"/>
    <w:rsid w:val="007171EA"/>
    <w:rsid w:val="00717884"/>
    <w:rsid w:val="007223FA"/>
    <w:rsid w:val="0073082B"/>
    <w:rsid w:val="00730EE6"/>
    <w:rsid w:val="007318F5"/>
    <w:rsid w:val="00735908"/>
    <w:rsid w:val="00736057"/>
    <w:rsid w:val="00740494"/>
    <w:rsid w:val="0074463F"/>
    <w:rsid w:val="00744FDF"/>
    <w:rsid w:val="00747D20"/>
    <w:rsid w:val="007502A4"/>
    <w:rsid w:val="0075443D"/>
    <w:rsid w:val="00760D2B"/>
    <w:rsid w:val="00770997"/>
    <w:rsid w:val="00771048"/>
    <w:rsid w:val="00772321"/>
    <w:rsid w:val="00783063"/>
    <w:rsid w:val="0078513D"/>
    <w:rsid w:val="00787B20"/>
    <w:rsid w:val="00797872"/>
    <w:rsid w:val="007A28DE"/>
    <w:rsid w:val="007A2F58"/>
    <w:rsid w:val="007A7226"/>
    <w:rsid w:val="007B0FC3"/>
    <w:rsid w:val="007B2A2E"/>
    <w:rsid w:val="007B7C23"/>
    <w:rsid w:val="007C3AD6"/>
    <w:rsid w:val="007D0767"/>
    <w:rsid w:val="007D6038"/>
    <w:rsid w:val="007E218D"/>
    <w:rsid w:val="007E32A3"/>
    <w:rsid w:val="007E45FC"/>
    <w:rsid w:val="007E5EAA"/>
    <w:rsid w:val="007F3BF8"/>
    <w:rsid w:val="00804E9B"/>
    <w:rsid w:val="00804FFD"/>
    <w:rsid w:val="0081087C"/>
    <w:rsid w:val="00817959"/>
    <w:rsid w:val="00824A27"/>
    <w:rsid w:val="00826499"/>
    <w:rsid w:val="008265DA"/>
    <w:rsid w:val="00830315"/>
    <w:rsid w:val="00830BC8"/>
    <w:rsid w:val="00832FA3"/>
    <w:rsid w:val="008455A1"/>
    <w:rsid w:val="00846D6D"/>
    <w:rsid w:val="00852311"/>
    <w:rsid w:val="0085356F"/>
    <w:rsid w:val="00856AA9"/>
    <w:rsid w:val="00865147"/>
    <w:rsid w:val="00865327"/>
    <w:rsid w:val="00866604"/>
    <w:rsid w:val="00866673"/>
    <w:rsid w:val="00866B04"/>
    <w:rsid w:val="008676A0"/>
    <w:rsid w:val="0087110B"/>
    <w:rsid w:val="00874711"/>
    <w:rsid w:val="008868F4"/>
    <w:rsid w:val="008901C2"/>
    <w:rsid w:val="008915C8"/>
    <w:rsid w:val="00895A1E"/>
    <w:rsid w:val="00896B27"/>
    <w:rsid w:val="00897646"/>
    <w:rsid w:val="008A2E19"/>
    <w:rsid w:val="008A3959"/>
    <w:rsid w:val="008A5951"/>
    <w:rsid w:val="008B0298"/>
    <w:rsid w:val="008B1B10"/>
    <w:rsid w:val="008B2194"/>
    <w:rsid w:val="008B2202"/>
    <w:rsid w:val="008B3CEE"/>
    <w:rsid w:val="008B3CF2"/>
    <w:rsid w:val="008B5B4A"/>
    <w:rsid w:val="008C1E1E"/>
    <w:rsid w:val="008C258A"/>
    <w:rsid w:val="008C3CFF"/>
    <w:rsid w:val="008C3E88"/>
    <w:rsid w:val="008C4BEF"/>
    <w:rsid w:val="008C77AD"/>
    <w:rsid w:val="008D06F6"/>
    <w:rsid w:val="008D4A46"/>
    <w:rsid w:val="008D525E"/>
    <w:rsid w:val="008E1E17"/>
    <w:rsid w:val="008E58BC"/>
    <w:rsid w:val="008E61B6"/>
    <w:rsid w:val="008F3995"/>
    <w:rsid w:val="008F3DBF"/>
    <w:rsid w:val="00904021"/>
    <w:rsid w:val="00905413"/>
    <w:rsid w:val="00906534"/>
    <w:rsid w:val="00910C44"/>
    <w:rsid w:val="009117FA"/>
    <w:rsid w:val="00924D91"/>
    <w:rsid w:val="00927DED"/>
    <w:rsid w:val="00930F08"/>
    <w:rsid w:val="00930F9E"/>
    <w:rsid w:val="00934B8F"/>
    <w:rsid w:val="00934F16"/>
    <w:rsid w:val="00935C6E"/>
    <w:rsid w:val="009368A8"/>
    <w:rsid w:val="00937138"/>
    <w:rsid w:val="009372FE"/>
    <w:rsid w:val="00941D00"/>
    <w:rsid w:val="009447F2"/>
    <w:rsid w:val="00950232"/>
    <w:rsid w:val="00951BD7"/>
    <w:rsid w:val="009529EE"/>
    <w:rsid w:val="009716AD"/>
    <w:rsid w:val="00976360"/>
    <w:rsid w:val="00980502"/>
    <w:rsid w:val="009807BD"/>
    <w:rsid w:val="009823A4"/>
    <w:rsid w:val="00986FEC"/>
    <w:rsid w:val="00990513"/>
    <w:rsid w:val="00990616"/>
    <w:rsid w:val="009A0199"/>
    <w:rsid w:val="009A49DA"/>
    <w:rsid w:val="009B2190"/>
    <w:rsid w:val="009B394F"/>
    <w:rsid w:val="009B489F"/>
    <w:rsid w:val="009B6670"/>
    <w:rsid w:val="009B7197"/>
    <w:rsid w:val="009B7C69"/>
    <w:rsid w:val="009C48C5"/>
    <w:rsid w:val="009C5D3C"/>
    <w:rsid w:val="009C650C"/>
    <w:rsid w:val="009D0AA5"/>
    <w:rsid w:val="009D7D23"/>
    <w:rsid w:val="009E3FAE"/>
    <w:rsid w:val="009E4F4E"/>
    <w:rsid w:val="009F01FE"/>
    <w:rsid w:val="009F11FF"/>
    <w:rsid w:val="009F2090"/>
    <w:rsid w:val="009F2EE5"/>
    <w:rsid w:val="00A039CD"/>
    <w:rsid w:val="00A1160E"/>
    <w:rsid w:val="00A13570"/>
    <w:rsid w:val="00A13AFB"/>
    <w:rsid w:val="00A142A9"/>
    <w:rsid w:val="00A15988"/>
    <w:rsid w:val="00A165CC"/>
    <w:rsid w:val="00A21A4B"/>
    <w:rsid w:val="00A2365B"/>
    <w:rsid w:val="00A23C5B"/>
    <w:rsid w:val="00A24F21"/>
    <w:rsid w:val="00A30FB3"/>
    <w:rsid w:val="00A33ACD"/>
    <w:rsid w:val="00A414E8"/>
    <w:rsid w:val="00A419F1"/>
    <w:rsid w:val="00A41D17"/>
    <w:rsid w:val="00A421FB"/>
    <w:rsid w:val="00A44EB5"/>
    <w:rsid w:val="00A55317"/>
    <w:rsid w:val="00A57775"/>
    <w:rsid w:val="00A57E7E"/>
    <w:rsid w:val="00A602CC"/>
    <w:rsid w:val="00A60773"/>
    <w:rsid w:val="00A616CA"/>
    <w:rsid w:val="00A65333"/>
    <w:rsid w:val="00A6683B"/>
    <w:rsid w:val="00A67B61"/>
    <w:rsid w:val="00A67C21"/>
    <w:rsid w:val="00A70415"/>
    <w:rsid w:val="00A80225"/>
    <w:rsid w:val="00A81862"/>
    <w:rsid w:val="00A8462B"/>
    <w:rsid w:val="00A87753"/>
    <w:rsid w:val="00A91210"/>
    <w:rsid w:val="00A91557"/>
    <w:rsid w:val="00A92AA0"/>
    <w:rsid w:val="00A944D6"/>
    <w:rsid w:val="00AA021B"/>
    <w:rsid w:val="00AA72CF"/>
    <w:rsid w:val="00AB2148"/>
    <w:rsid w:val="00AB46C5"/>
    <w:rsid w:val="00AC278B"/>
    <w:rsid w:val="00AC30F3"/>
    <w:rsid w:val="00AC3B3A"/>
    <w:rsid w:val="00AE03FD"/>
    <w:rsid w:val="00AE0EE1"/>
    <w:rsid w:val="00AE721D"/>
    <w:rsid w:val="00AF03CD"/>
    <w:rsid w:val="00AF1638"/>
    <w:rsid w:val="00AF1976"/>
    <w:rsid w:val="00AF562B"/>
    <w:rsid w:val="00AF5CFF"/>
    <w:rsid w:val="00AF663F"/>
    <w:rsid w:val="00B00421"/>
    <w:rsid w:val="00B019A0"/>
    <w:rsid w:val="00B01A07"/>
    <w:rsid w:val="00B03E41"/>
    <w:rsid w:val="00B06785"/>
    <w:rsid w:val="00B07810"/>
    <w:rsid w:val="00B100B7"/>
    <w:rsid w:val="00B1305E"/>
    <w:rsid w:val="00B20833"/>
    <w:rsid w:val="00B22F14"/>
    <w:rsid w:val="00B36421"/>
    <w:rsid w:val="00B36555"/>
    <w:rsid w:val="00B462CF"/>
    <w:rsid w:val="00B47B2E"/>
    <w:rsid w:val="00B53438"/>
    <w:rsid w:val="00B5723A"/>
    <w:rsid w:val="00B60D3A"/>
    <w:rsid w:val="00B64612"/>
    <w:rsid w:val="00B65772"/>
    <w:rsid w:val="00B66686"/>
    <w:rsid w:val="00B67EBA"/>
    <w:rsid w:val="00B71059"/>
    <w:rsid w:val="00B71183"/>
    <w:rsid w:val="00B7190A"/>
    <w:rsid w:val="00B7275A"/>
    <w:rsid w:val="00B75E62"/>
    <w:rsid w:val="00B76786"/>
    <w:rsid w:val="00B81674"/>
    <w:rsid w:val="00B84761"/>
    <w:rsid w:val="00B847C5"/>
    <w:rsid w:val="00B93342"/>
    <w:rsid w:val="00BA0AD9"/>
    <w:rsid w:val="00BA49B4"/>
    <w:rsid w:val="00BA5900"/>
    <w:rsid w:val="00BA5C1E"/>
    <w:rsid w:val="00BB0D93"/>
    <w:rsid w:val="00BB2798"/>
    <w:rsid w:val="00BB410E"/>
    <w:rsid w:val="00BB5B2A"/>
    <w:rsid w:val="00BC0F2F"/>
    <w:rsid w:val="00BC1893"/>
    <w:rsid w:val="00BC3B6F"/>
    <w:rsid w:val="00BC5874"/>
    <w:rsid w:val="00BD786C"/>
    <w:rsid w:val="00BE0970"/>
    <w:rsid w:val="00BE21C3"/>
    <w:rsid w:val="00BE3C72"/>
    <w:rsid w:val="00BF14CE"/>
    <w:rsid w:val="00BF31AC"/>
    <w:rsid w:val="00BF478C"/>
    <w:rsid w:val="00BF61B4"/>
    <w:rsid w:val="00C01267"/>
    <w:rsid w:val="00C03208"/>
    <w:rsid w:val="00C06035"/>
    <w:rsid w:val="00C06762"/>
    <w:rsid w:val="00C078FB"/>
    <w:rsid w:val="00C107D4"/>
    <w:rsid w:val="00C1122B"/>
    <w:rsid w:val="00C11FFE"/>
    <w:rsid w:val="00C12F96"/>
    <w:rsid w:val="00C21E3A"/>
    <w:rsid w:val="00C2553D"/>
    <w:rsid w:val="00C27171"/>
    <w:rsid w:val="00C301D1"/>
    <w:rsid w:val="00C3211F"/>
    <w:rsid w:val="00C33D34"/>
    <w:rsid w:val="00C34CE5"/>
    <w:rsid w:val="00C55843"/>
    <w:rsid w:val="00C55AFD"/>
    <w:rsid w:val="00C575AD"/>
    <w:rsid w:val="00C62E0C"/>
    <w:rsid w:val="00C63532"/>
    <w:rsid w:val="00C80D16"/>
    <w:rsid w:val="00C84A44"/>
    <w:rsid w:val="00C90678"/>
    <w:rsid w:val="00C90E2E"/>
    <w:rsid w:val="00C955D8"/>
    <w:rsid w:val="00C95704"/>
    <w:rsid w:val="00CA01BF"/>
    <w:rsid w:val="00CB1177"/>
    <w:rsid w:val="00CB5942"/>
    <w:rsid w:val="00CC739D"/>
    <w:rsid w:val="00CD1AD6"/>
    <w:rsid w:val="00CE1D51"/>
    <w:rsid w:val="00CE1FE6"/>
    <w:rsid w:val="00CE3A9D"/>
    <w:rsid w:val="00CE41B1"/>
    <w:rsid w:val="00CE4A77"/>
    <w:rsid w:val="00CE54A7"/>
    <w:rsid w:val="00CE61B4"/>
    <w:rsid w:val="00CF02F7"/>
    <w:rsid w:val="00CF1573"/>
    <w:rsid w:val="00CF2085"/>
    <w:rsid w:val="00CF2779"/>
    <w:rsid w:val="00CF4D12"/>
    <w:rsid w:val="00D03236"/>
    <w:rsid w:val="00D03CFB"/>
    <w:rsid w:val="00D12517"/>
    <w:rsid w:val="00D129F6"/>
    <w:rsid w:val="00D12B6F"/>
    <w:rsid w:val="00D21A3D"/>
    <w:rsid w:val="00D24F30"/>
    <w:rsid w:val="00D260BE"/>
    <w:rsid w:val="00D270EB"/>
    <w:rsid w:val="00D3497A"/>
    <w:rsid w:val="00D373C3"/>
    <w:rsid w:val="00D37519"/>
    <w:rsid w:val="00D417E6"/>
    <w:rsid w:val="00D43C8C"/>
    <w:rsid w:val="00D517AA"/>
    <w:rsid w:val="00D5295B"/>
    <w:rsid w:val="00D529ED"/>
    <w:rsid w:val="00D52D15"/>
    <w:rsid w:val="00D63142"/>
    <w:rsid w:val="00D72E40"/>
    <w:rsid w:val="00D7653E"/>
    <w:rsid w:val="00D94CED"/>
    <w:rsid w:val="00D96124"/>
    <w:rsid w:val="00D975DA"/>
    <w:rsid w:val="00DA0169"/>
    <w:rsid w:val="00DA2A07"/>
    <w:rsid w:val="00DA2EFE"/>
    <w:rsid w:val="00DA642B"/>
    <w:rsid w:val="00DA7995"/>
    <w:rsid w:val="00DB2215"/>
    <w:rsid w:val="00DB503F"/>
    <w:rsid w:val="00DB5732"/>
    <w:rsid w:val="00DB74D7"/>
    <w:rsid w:val="00DC0982"/>
    <w:rsid w:val="00DC77CE"/>
    <w:rsid w:val="00DC7E1B"/>
    <w:rsid w:val="00DD1FCE"/>
    <w:rsid w:val="00DD4E3B"/>
    <w:rsid w:val="00DE417A"/>
    <w:rsid w:val="00DE4E3C"/>
    <w:rsid w:val="00DF76A8"/>
    <w:rsid w:val="00DF7C88"/>
    <w:rsid w:val="00E01032"/>
    <w:rsid w:val="00E06E05"/>
    <w:rsid w:val="00E10481"/>
    <w:rsid w:val="00E11BD5"/>
    <w:rsid w:val="00E11CCE"/>
    <w:rsid w:val="00E17DF9"/>
    <w:rsid w:val="00E21C21"/>
    <w:rsid w:val="00E25B14"/>
    <w:rsid w:val="00E2784B"/>
    <w:rsid w:val="00E32754"/>
    <w:rsid w:val="00E36240"/>
    <w:rsid w:val="00E44DF0"/>
    <w:rsid w:val="00E511A4"/>
    <w:rsid w:val="00E57322"/>
    <w:rsid w:val="00E62D70"/>
    <w:rsid w:val="00E63D2F"/>
    <w:rsid w:val="00E72584"/>
    <w:rsid w:val="00E76988"/>
    <w:rsid w:val="00E822E9"/>
    <w:rsid w:val="00E82D28"/>
    <w:rsid w:val="00E84936"/>
    <w:rsid w:val="00E9478C"/>
    <w:rsid w:val="00E96DC7"/>
    <w:rsid w:val="00E96E49"/>
    <w:rsid w:val="00EA23B7"/>
    <w:rsid w:val="00EA621F"/>
    <w:rsid w:val="00EA6601"/>
    <w:rsid w:val="00EB3D2B"/>
    <w:rsid w:val="00EB4F62"/>
    <w:rsid w:val="00EB6336"/>
    <w:rsid w:val="00EB74A9"/>
    <w:rsid w:val="00EC319E"/>
    <w:rsid w:val="00EC6653"/>
    <w:rsid w:val="00ED2C0A"/>
    <w:rsid w:val="00ED3FA5"/>
    <w:rsid w:val="00EE2C81"/>
    <w:rsid w:val="00EE56AE"/>
    <w:rsid w:val="00EE6285"/>
    <w:rsid w:val="00EF0122"/>
    <w:rsid w:val="00EF32D5"/>
    <w:rsid w:val="00EF5087"/>
    <w:rsid w:val="00EF6069"/>
    <w:rsid w:val="00EF66A6"/>
    <w:rsid w:val="00F021E3"/>
    <w:rsid w:val="00F0710F"/>
    <w:rsid w:val="00F11475"/>
    <w:rsid w:val="00F15DE1"/>
    <w:rsid w:val="00F17663"/>
    <w:rsid w:val="00F25EF2"/>
    <w:rsid w:val="00F4475D"/>
    <w:rsid w:val="00F468CA"/>
    <w:rsid w:val="00F47B32"/>
    <w:rsid w:val="00F51640"/>
    <w:rsid w:val="00F60A38"/>
    <w:rsid w:val="00F67348"/>
    <w:rsid w:val="00F7025E"/>
    <w:rsid w:val="00F72481"/>
    <w:rsid w:val="00F738D5"/>
    <w:rsid w:val="00F8229A"/>
    <w:rsid w:val="00F8505C"/>
    <w:rsid w:val="00F85957"/>
    <w:rsid w:val="00F85B5B"/>
    <w:rsid w:val="00F90D4F"/>
    <w:rsid w:val="00F91E9C"/>
    <w:rsid w:val="00F94430"/>
    <w:rsid w:val="00F94D7D"/>
    <w:rsid w:val="00F95420"/>
    <w:rsid w:val="00F9612C"/>
    <w:rsid w:val="00F96A4E"/>
    <w:rsid w:val="00FA2189"/>
    <w:rsid w:val="00FB005C"/>
    <w:rsid w:val="00FB655E"/>
    <w:rsid w:val="00FC4151"/>
    <w:rsid w:val="00FC4E7D"/>
    <w:rsid w:val="00FD0F34"/>
    <w:rsid w:val="00FD102E"/>
    <w:rsid w:val="00FD446E"/>
    <w:rsid w:val="00FE0B1A"/>
    <w:rsid w:val="00FE21DD"/>
    <w:rsid w:val="00FE3143"/>
    <w:rsid w:val="00FF0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C6"/>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4C6"/>
    <w:pPr>
      <w:spacing w:after="0" w:line="240" w:lineRule="auto"/>
    </w:pPr>
  </w:style>
  <w:style w:type="paragraph" w:styleId="NormalWeb">
    <w:name w:val="Normal (Web)"/>
    <w:basedOn w:val="Normal"/>
    <w:semiHidden/>
    <w:unhideWhenUsed/>
    <w:rsid w:val="000134C6"/>
    <w:pPr>
      <w:spacing w:before="100" w:beforeAutospacing="1" w:after="100" w:afterAutospacing="1"/>
    </w:pPr>
  </w:style>
  <w:style w:type="paragraph" w:styleId="Header">
    <w:name w:val="header"/>
    <w:basedOn w:val="Normal"/>
    <w:link w:val="HeaderChar"/>
    <w:uiPriority w:val="99"/>
    <w:unhideWhenUsed/>
    <w:rsid w:val="000134C6"/>
    <w:pPr>
      <w:tabs>
        <w:tab w:val="center" w:pos="4680"/>
        <w:tab w:val="right" w:pos="9360"/>
      </w:tabs>
    </w:pPr>
  </w:style>
  <w:style w:type="character" w:customStyle="1" w:styleId="HeaderChar">
    <w:name w:val="Header Char"/>
    <w:basedOn w:val="DefaultParagraphFont"/>
    <w:link w:val="Header"/>
    <w:uiPriority w:val="99"/>
    <w:rsid w:val="000134C6"/>
    <w:rPr>
      <w:rFonts w:eastAsia="Times New Roman" w:cs="Times New Roman"/>
    </w:rPr>
  </w:style>
  <w:style w:type="paragraph" w:styleId="Footer">
    <w:name w:val="footer"/>
    <w:basedOn w:val="Normal"/>
    <w:link w:val="FooterChar"/>
    <w:semiHidden/>
    <w:unhideWhenUsed/>
    <w:rsid w:val="000134C6"/>
    <w:pPr>
      <w:tabs>
        <w:tab w:val="center" w:pos="4680"/>
        <w:tab w:val="right" w:pos="9360"/>
      </w:tabs>
    </w:pPr>
  </w:style>
  <w:style w:type="character" w:customStyle="1" w:styleId="FooterChar">
    <w:name w:val="Footer Char"/>
    <w:basedOn w:val="DefaultParagraphFont"/>
    <w:link w:val="Footer"/>
    <w:semiHidden/>
    <w:rsid w:val="000134C6"/>
    <w:rPr>
      <w:rFonts w:eastAsia="Times New Roman" w:cs="Times New Roman"/>
    </w:rPr>
  </w:style>
  <w:style w:type="paragraph" w:styleId="BalloonText">
    <w:name w:val="Balloon Text"/>
    <w:basedOn w:val="Normal"/>
    <w:link w:val="BalloonTextChar"/>
    <w:semiHidden/>
    <w:unhideWhenUsed/>
    <w:rsid w:val="000134C6"/>
    <w:rPr>
      <w:rFonts w:ascii="Tahoma" w:hAnsi="Tahoma" w:cs="Tahoma"/>
      <w:sz w:val="16"/>
      <w:szCs w:val="16"/>
    </w:rPr>
  </w:style>
  <w:style w:type="character" w:customStyle="1" w:styleId="BalloonTextChar">
    <w:name w:val="Balloon Text Char"/>
    <w:basedOn w:val="DefaultParagraphFont"/>
    <w:link w:val="BalloonText"/>
    <w:semiHidden/>
    <w:rsid w:val="000134C6"/>
    <w:rPr>
      <w:rFonts w:ascii="Tahoma" w:eastAsia="Times New Roman" w:hAnsi="Tahoma" w:cs="Tahoma"/>
      <w:sz w:val="16"/>
      <w:szCs w:val="16"/>
    </w:rPr>
  </w:style>
  <w:style w:type="paragraph" w:customStyle="1" w:styleId="tf">
    <w:name w:val="tf"/>
    <w:basedOn w:val="Normal"/>
    <w:rsid w:val="000134C6"/>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unhideWhenUsed/>
    <w:rsid w:val="00D43C8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43C8C"/>
    <w:rPr>
      <w:rFonts w:ascii="Consolas" w:hAnsi="Consolas"/>
      <w:sz w:val="21"/>
      <w:szCs w:val="21"/>
    </w:rPr>
  </w:style>
  <w:style w:type="character" w:styleId="Emphasis">
    <w:name w:val="Emphasis"/>
    <w:basedOn w:val="DefaultParagraphFont"/>
    <w:uiPriority w:val="20"/>
    <w:qFormat/>
    <w:rsid w:val="0030351D"/>
    <w:rPr>
      <w:i/>
      <w:iCs/>
    </w:rPr>
  </w:style>
  <w:style w:type="character" w:customStyle="1" w:styleId="medium-normal6">
    <w:name w:val="medium-normal6"/>
    <w:basedOn w:val="DefaultParagraphFont"/>
    <w:rsid w:val="004A0FB7"/>
    <w:rPr>
      <w:b w:val="0"/>
      <w:bCs w:val="0"/>
      <w:i w:val="0"/>
      <w:iCs w:val="0"/>
      <w:sz w:val="17"/>
      <w:szCs w:val="17"/>
    </w:rPr>
  </w:style>
</w:styles>
</file>

<file path=word/webSettings.xml><?xml version="1.0" encoding="utf-8"?>
<w:webSettings xmlns:r="http://schemas.openxmlformats.org/officeDocument/2006/relationships" xmlns:w="http://schemas.openxmlformats.org/wordprocessingml/2006/main">
  <w:divs>
    <w:div w:id="15416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9DF7-BE4F-48E6-B55F-3EAE3DCA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22</Pages>
  <Words>6607</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clj5</dc:creator>
  <cp:keywords/>
  <dc:description/>
  <cp:lastModifiedBy>fcb</cp:lastModifiedBy>
  <cp:revision>156</cp:revision>
  <cp:lastPrinted>2011-05-05T17:29:00Z</cp:lastPrinted>
  <dcterms:created xsi:type="dcterms:W3CDTF">2011-04-19T21:09:00Z</dcterms:created>
  <dcterms:modified xsi:type="dcterms:W3CDTF">2011-05-05T19:06:00Z</dcterms:modified>
</cp:coreProperties>
</file>